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3FCB" w14:textId="77777777" w:rsidR="003C4249" w:rsidRDefault="00B45A21">
      <w:pPr>
        <w:shd w:val="clear" w:color="auto" w:fill="FFFFFF"/>
        <w:spacing w:after="0" w:line="240" w:lineRule="auto"/>
        <w:jc w:val="center"/>
        <w:rPr>
          <w:rFonts w:ascii="Tahoma" w:eastAsia="Times New Roman" w:hAnsi="Tahoma" w:cs="Tahoma"/>
          <w:b/>
          <w:bCs/>
          <w:kern w:val="0"/>
          <w:sz w:val="30"/>
          <w:szCs w:val="30"/>
          <w:lang w:eastAsia="pl-PL"/>
          <w14:ligatures w14:val="none"/>
        </w:rPr>
      </w:pPr>
      <w:r>
        <w:rPr>
          <w:rFonts w:ascii="Tahoma" w:eastAsia="Times New Roman" w:hAnsi="Tahoma" w:cs="Tahoma"/>
          <w:b/>
          <w:bCs/>
          <w:kern w:val="0"/>
          <w:sz w:val="30"/>
          <w:szCs w:val="30"/>
          <w:lang w:eastAsia="pl-PL"/>
          <w14:ligatures w14:val="none"/>
        </w:rPr>
        <w:t xml:space="preserve">STANDARDY OCHRONY MAŁOLETNICH </w:t>
      </w:r>
    </w:p>
    <w:p w14:paraId="52F20EA9" w14:textId="3C4E3435" w:rsidR="003C4249" w:rsidRDefault="008500F1">
      <w:pPr>
        <w:shd w:val="clear" w:color="auto" w:fill="FFFFFF"/>
        <w:spacing w:after="0" w:line="240" w:lineRule="auto"/>
        <w:jc w:val="center"/>
        <w:rPr>
          <w:rFonts w:ascii="Tahoma" w:eastAsia="Times New Roman" w:hAnsi="Tahoma" w:cs="Tahoma"/>
          <w:b/>
          <w:bCs/>
          <w:kern w:val="0"/>
          <w:sz w:val="30"/>
          <w:szCs w:val="30"/>
          <w:lang w:eastAsia="pl-PL"/>
          <w14:ligatures w14:val="none"/>
        </w:rPr>
      </w:pPr>
      <w:r>
        <w:rPr>
          <w:rFonts w:ascii="Tahoma" w:eastAsia="Times New Roman" w:hAnsi="Tahoma" w:cs="Tahoma"/>
          <w:b/>
          <w:bCs/>
          <w:kern w:val="0"/>
          <w:sz w:val="30"/>
          <w:szCs w:val="30"/>
          <w:lang w:eastAsia="pl-PL"/>
          <w14:ligatures w14:val="none"/>
        </w:rPr>
        <w:t>w</w:t>
      </w:r>
      <w:r w:rsidR="00B45A21">
        <w:rPr>
          <w:rFonts w:ascii="Tahoma" w:eastAsia="Times New Roman" w:hAnsi="Tahoma" w:cs="Tahoma"/>
          <w:b/>
          <w:bCs/>
          <w:kern w:val="0"/>
          <w:sz w:val="30"/>
          <w:szCs w:val="30"/>
          <w:lang w:eastAsia="pl-PL"/>
          <w14:ligatures w14:val="none"/>
        </w:rPr>
        <w:t xml:space="preserve"> </w:t>
      </w:r>
      <w:r>
        <w:rPr>
          <w:rFonts w:ascii="Tahoma" w:eastAsia="Times New Roman" w:hAnsi="Tahoma" w:cs="Tahoma"/>
          <w:b/>
          <w:bCs/>
          <w:kern w:val="0"/>
          <w:sz w:val="30"/>
          <w:szCs w:val="30"/>
          <w:lang w:eastAsia="pl-PL"/>
          <w14:ligatures w14:val="none"/>
        </w:rPr>
        <w:t>Zespole Szkół w Zarzeczu</w:t>
      </w:r>
    </w:p>
    <w:p w14:paraId="2B2940EA"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68AC0A7A" w14:textId="2C91B3E3" w:rsidR="003C4249" w:rsidRDefault="006E3069">
      <w:pPr>
        <w:shd w:val="clear" w:color="auto" w:fill="FFFFFF"/>
        <w:spacing w:after="0" w:line="240" w:lineRule="auto"/>
        <w:jc w:val="both"/>
      </w:pPr>
      <w:r w:rsidRPr="006E3069">
        <w:rPr>
          <w:rFonts w:ascii="Tahoma" w:eastAsia="Times New Roman" w:hAnsi="Tahoma" w:cs="Tahoma"/>
          <w:kern w:val="0"/>
          <w:lang w:eastAsia="pl-PL"/>
          <w14:ligatures w14:val="none"/>
        </w:rPr>
        <w:t>Zespół Szkól</w:t>
      </w:r>
      <w:r w:rsidR="00B45A21" w:rsidRPr="006E3069">
        <w:rPr>
          <w:rFonts w:ascii="Tahoma" w:eastAsia="Times New Roman" w:hAnsi="Tahoma" w:cs="Tahoma"/>
          <w:kern w:val="0"/>
          <w:lang w:eastAsia="pl-PL"/>
          <w14:ligatures w14:val="none"/>
        </w:rPr>
        <w:t xml:space="preserve"> </w:t>
      </w:r>
      <w:r w:rsidRPr="006E3069">
        <w:rPr>
          <w:rFonts w:ascii="Tahoma" w:eastAsia="Times New Roman" w:hAnsi="Tahoma" w:cs="Tahoma"/>
          <w:kern w:val="0"/>
          <w:lang w:eastAsia="pl-PL"/>
          <w14:ligatures w14:val="none"/>
        </w:rPr>
        <w:t>w Zarzeczu</w:t>
      </w:r>
      <w:r w:rsidR="00B45A21" w:rsidRPr="006E3069">
        <w:rPr>
          <w:rFonts w:ascii="Tahoma" w:eastAsia="Times New Roman" w:hAnsi="Tahoma" w:cs="Tahoma"/>
          <w:kern w:val="0"/>
          <w:lang w:eastAsia="pl-PL"/>
          <w14:ligatures w14:val="none"/>
        </w:rPr>
        <w:t xml:space="preserve"> kierując się dobrem małoletnich uczniów</w:t>
      </w:r>
      <w:r w:rsidR="00B45A21">
        <w:rPr>
          <w:rFonts w:ascii="Tahoma" w:eastAsia="Times New Roman" w:hAnsi="Tahoma" w:cs="Tahoma"/>
          <w:kern w:val="0"/>
          <w:sz w:val="18"/>
          <w:szCs w:val="18"/>
          <w:lang w:eastAsia="pl-PL"/>
          <w14:ligatures w14:val="none"/>
        </w:rPr>
        <w:t xml:space="preserve">, zgodnie z obowiązkami określonymi w art. 22 b oraz 22c ustawy z dnia 13 maja 2016 r. o przeciwdziałaniu zagrożeniom przestępczością na tle seksualnym i ochronie małoletnich (Dz. U. z 2023 r. poz. 1304 z </w:t>
      </w:r>
      <w:proofErr w:type="spellStart"/>
      <w:r w:rsidR="00B45A21">
        <w:rPr>
          <w:rFonts w:ascii="Tahoma" w:eastAsia="Times New Roman" w:hAnsi="Tahoma" w:cs="Tahoma"/>
          <w:kern w:val="0"/>
          <w:sz w:val="18"/>
          <w:szCs w:val="18"/>
          <w:lang w:eastAsia="pl-PL"/>
          <w14:ligatures w14:val="none"/>
        </w:rPr>
        <w:t>późn</w:t>
      </w:r>
      <w:proofErr w:type="spellEnd"/>
      <w:r w:rsidR="00B45A21">
        <w:rPr>
          <w:rFonts w:ascii="Tahoma" w:eastAsia="Times New Roman" w:hAnsi="Tahoma" w:cs="Tahoma"/>
          <w:kern w:val="0"/>
          <w:sz w:val="18"/>
          <w:szCs w:val="18"/>
          <w:lang w:eastAsia="pl-PL"/>
          <w14:ligatures w14:val="none"/>
        </w:rPr>
        <w:t>. zm.) wprowadzonymi przez art. 7 pkt 6 ustawy z dnia 28 lipca 2023 r. o zmianie ustawy – Kodeks rodzinny i opiekuńczy oraz niektórych innych ustaw (Dz.U.2023.1606) zmieniającej m.in. ustawę z dniem 15 lutego 2024 r. przyjmuje Standardy Ochrony Małoletnich, określające:</w:t>
      </w:r>
    </w:p>
    <w:p w14:paraId="2B1AD060"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3EB8B57D" w14:textId="77777777" w:rsidR="003C4249" w:rsidRPr="00315903" w:rsidRDefault="00B45A21">
      <w:pPr>
        <w:pStyle w:val="Akapitzlist"/>
        <w:shd w:val="clear" w:color="auto" w:fill="FFFFFF"/>
        <w:spacing w:after="0" w:line="240" w:lineRule="auto"/>
        <w:ind w:left="0"/>
        <w:rPr>
          <w:rFonts w:ascii="Tahoma" w:eastAsia="Times New Roman" w:hAnsi="Tahoma" w:cs="Tahoma"/>
          <w:b/>
          <w:bCs/>
          <w:kern w:val="0"/>
          <w:sz w:val="18"/>
          <w:szCs w:val="18"/>
          <w:lang w:eastAsia="pl-PL"/>
          <w14:ligatures w14:val="none"/>
        </w:rPr>
      </w:pPr>
      <w:r w:rsidRPr="00315903">
        <w:rPr>
          <w:rFonts w:ascii="Tahoma" w:eastAsia="Times New Roman" w:hAnsi="Tahoma" w:cs="Tahoma"/>
          <w:b/>
          <w:bCs/>
          <w:kern w:val="0"/>
          <w:sz w:val="18"/>
          <w:szCs w:val="18"/>
          <w:lang w:eastAsia="pl-PL"/>
          <w14:ligatures w14:val="none"/>
        </w:rPr>
        <w:t xml:space="preserve">ROZDZIAŁ I - </w:t>
      </w:r>
      <w:r w:rsidRPr="00315903">
        <w:rPr>
          <w:b/>
          <w:bCs/>
        </w:rPr>
        <w:t>Zasady zapewniające bezpieczne relacje między uczniem a personelem szkoły, a w szczególności zachowania niedozwolone wobec uczniów;</w:t>
      </w:r>
    </w:p>
    <w:p w14:paraId="4F17423E"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4A552974"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40241451" w14:textId="77777777" w:rsidR="003C4249" w:rsidRPr="00FE78F6" w:rsidRDefault="00B45A21">
      <w:p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Pr>
          <w:rFonts w:ascii="Tahoma" w:eastAsia="Times New Roman" w:hAnsi="Tahoma" w:cs="Tahoma"/>
          <w:kern w:val="0"/>
          <w:sz w:val="18"/>
          <w:szCs w:val="18"/>
          <w:lang w:eastAsia="pl-PL"/>
          <w14:ligatures w14:val="none"/>
        </w:rPr>
        <w:t xml:space="preserve">Zadaniem personelu naszej placówki jest </w:t>
      </w:r>
      <w:r w:rsidRPr="00315903">
        <w:rPr>
          <w:rFonts w:ascii="Tahoma" w:eastAsia="Times New Roman" w:hAnsi="Tahoma" w:cs="Tahoma"/>
          <w:b/>
          <w:kern w:val="0"/>
          <w:sz w:val="18"/>
          <w:szCs w:val="18"/>
          <w:lang w:eastAsia="pl-PL"/>
          <w14:ligatures w14:val="none"/>
        </w:rPr>
        <w:t>kierowanie się dobrem DZIECKA</w:t>
      </w:r>
      <w:r>
        <w:rPr>
          <w:rFonts w:ascii="Tahoma" w:eastAsia="Times New Roman" w:hAnsi="Tahoma" w:cs="Tahoma"/>
          <w:kern w:val="0"/>
          <w:sz w:val="18"/>
          <w:szCs w:val="18"/>
          <w:lang w:eastAsia="pl-PL"/>
          <w14:ligatures w14:val="none"/>
        </w:rPr>
        <w:t xml:space="preserve"> i podejmowanie wszystkich działań w zgodzie z obowiązującymi przepisami prawnymi -  w tym obowiązkiem ochrony dzieci przed krzywdzeniem. Wszyscy pracownicy i współpracownicy szkoły bez względu na pełnioną funkcję lub stanowisko oraz inne osoby realizujące zadania na terenie szkoły na podstawie umów cywilno-prawnych (w tym stażyści i </w:t>
      </w:r>
      <w:r w:rsidRPr="00FE78F6">
        <w:rPr>
          <w:rFonts w:ascii="Tahoma" w:eastAsia="Times New Roman" w:hAnsi="Tahoma" w:cs="Tahoma"/>
          <w:color w:val="000000" w:themeColor="text1"/>
          <w:kern w:val="0"/>
          <w:sz w:val="18"/>
          <w:szCs w:val="18"/>
          <w:lang w:eastAsia="pl-PL"/>
          <w14:ligatures w14:val="none"/>
        </w:rPr>
        <w:t xml:space="preserve">wolontariusze) zobowiązani są stosować wszystkie </w:t>
      </w:r>
      <w:r w:rsidRPr="00315903">
        <w:rPr>
          <w:rFonts w:ascii="Tahoma" w:eastAsia="Times New Roman" w:hAnsi="Tahoma" w:cs="Tahoma"/>
          <w:b/>
          <w:color w:val="000000" w:themeColor="text1"/>
          <w:kern w:val="0"/>
          <w:sz w:val="18"/>
          <w:szCs w:val="18"/>
          <w:lang w:eastAsia="pl-PL"/>
          <w14:ligatures w14:val="none"/>
        </w:rPr>
        <w:t>zasady zapewniające bezpieczne relacje między uczniem a personelem szkoły</w:t>
      </w:r>
      <w:r w:rsidRPr="00FE78F6">
        <w:rPr>
          <w:rFonts w:ascii="Tahoma" w:eastAsia="Times New Roman" w:hAnsi="Tahoma" w:cs="Tahoma"/>
          <w:color w:val="000000" w:themeColor="text1"/>
          <w:kern w:val="0"/>
          <w:sz w:val="18"/>
          <w:szCs w:val="18"/>
          <w:lang w:eastAsia="pl-PL"/>
          <w14:ligatures w14:val="none"/>
        </w:rPr>
        <w:t>.</w:t>
      </w:r>
    </w:p>
    <w:p w14:paraId="432C44B6" w14:textId="77777777" w:rsidR="003C4249" w:rsidRPr="00FE78F6" w:rsidRDefault="00B45A21">
      <w:pPr>
        <w:shd w:val="clear" w:color="auto" w:fill="FFFFFF"/>
        <w:spacing w:after="0" w:line="240" w:lineRule="auto"/>
        <w:jc w:val="center"/>
        <w:rPr>
          <w:rFonts w:ascii="Tahoma" w:eastAsia="Times New Roman" w:hAnsi="Tahoma" w:cs="Tahoma"/>
          <w:color w:val="000000" w:themeColor="text1"/>
          <w:kern w:val="0"/>
          <w:sz w:val="18"/>
          <w:szCs w:val="18"/>
          <w:lang w:eastAsia="pl-PL"/>
          <w14:ligatures w14:val="none"/>
        </w:rPr>
      </w:pPr>
      <w:r w:rsidRPr="00FE78F6">
        <w:rPr>
          <w:rFonts w:ascii="Tahoma" w:eastAsia="Times New Roman" w:hAnsi="Tahoma" w:cs="Tahoma"/>
          <w:color w:val="000000" w:themeColor="text1"/>
          <w:kern w:val="0"/>
          <w:sz w:val="18"/>
          <w:szCs w:val="18"/>
          <w:lang w:eastAsia="pl-PL"/>
          <w14:ligatures w14:val="none"/>
        </w:rPr>
        <w:t>§ 2</w:t>
      </w:r>
    </w:p>
    <w:p w14:paraId="1454D96E" w14:textId="77777777" w:rsidR="003C4249" w:rsidRPr="0068674D" w:rsidRDefault="00B45A21">
      <w:pPr>
        <w:shd w:val="clear" w:color="auto" w:fill="FFFFFF"/>
        <w:spacing w:after="0" w:line="240" w:lineRule="auto"/>
        <w:rPr>
          <w:rFonts w:ascii="Tahoma" w:eastAsia="Times New Roman" w:hAnsi="Tahoma" w:cs="Tahoma"/>
          <w:b/>
          <w:color w:val="000000" w:themeColor="text1"/>
          <w:kern w:val="0"/>
          <w:sz w:val="18"/>
          <w:szCs w:val="18"/>
          <w:lang w:eastAsia="pl-PL"/>
          <w14:ligatures w14:val="none"/>
        </w:rPr>
      </w:pPr>
      <w:r w:rsidRPr="0068674D">
        <w:rPr>
          <w:rFonts w:ascii="Tahoma" w:eastAsia="Times New Roman" w:hAnsi="Tahoma" w:cs="Tahoma"/>
          <w:b/>
          <w:color w:val="000000" w:themeColor="text1"/>
          <w:kern w:val="0"/>
          <w:sz w:val="18"/>
          <w:szCs w:val="18"/>
          <w:lang w:eastAsia="pl-PL"/>
          <w14:ligatures w14:val="none"/>
        </w:rPr>
        <w:t xml:space="preserve">Niedozwolone jest przejawianie wobec DZIECKA jakichkolwiek </w:t>
      </w:r>
      <w:proofErr w:type="spellStart"/>
      <w:r w:rsidRPr="0068674D">
        <w:rPr>
          <w:rFonts w:ascii="Tahoma" w:eastAsia="Times New Roman" w:hAnsi="Tahoma" w:cs="Tahoma"/>
          <w:b/>
          <w:color w:val="000000" w:themeColor="text1"/>
          <w:kern w:val="0"/>
          <w:sz w:val="18"/>
          <w:szCs w:val="18"/>
          <w:lang w:eastAsia="pl-PL"/>
          <w14:ligatures w14:val="none"/>
        </w:rPr>
        <w:t>zachowań</w:t>
      </w:r>
      <w:proofErr w:type="spellEnd"/>
      <w:r w:rsidRPr="0068674D">
        <w:rPr>
          <w:rFonts w:ascii="Tahoma" w:eastAsia="Times New Roman" w:hAnsi="Tahoma" w:cs="Tahoma"/>
          <w:b/>
          <w:color w:val="000000" w:themeColor="text1"/>
          <w:kern w:val="0"/>
          <w:sz w:val="18"/>
          <w:szCs w:val="18"/>
          <w:lang w:eastAsia="pl-PL"/>
          <w14:ligatures w14:val="none"/>
        </w:rPr>
        <w:t xml:space="preserve"> </w:t>
      </w:r>
      <w:proofErr w:type="spellStart"/>
      <w:r w:rsidRPr="0068674D">
        <w:rPr>
          <w:rFonts w:ascii="Tahoma" w:eastAsia="Times New Roman" w:hAnsi="Tahoma" w:cs="Tahoma"/>
          <w:b/>
          <w:color w:val="000000" w:themeColor="text1"/>
          <w:kern w:val="0"/>
          <w:sz w:val="18"/>
          <w:szCs w:val="18"/>
          <w:lang w:eastAsia="pl-PL"/>
          <w14:ligatures w14:val="none"/>
        </w:rPr>
        <w:t>przemocowych</w:t>
      </w:r>
      <w:proofErr w:type="spellEnd"/>
      <w:r w:rsidRPr="0068674D">
        <w:rPr>
          <w:rFonts w:ascii="Tahoma" w:eastAsia="Times New Roman" w:hAnsi="Tahoma" w:cs="Tahoma"/>
          <w:b/>
          <w:color w:val="000000" w:themeColor="text1"/>
          <w:kern w:val="0"/>
          <w:sz w:val="18"/>
          <w:szCs w:val="18"/>
          <w:lang w:eastAsia="pl-PL"/>
          <w14:ligatures w14:val="none"/>
        </w:rPr>
        <w:t>, naruszających prawa lub dobra osobiste DZIECI będących uczniami naszej placówki, sprzecznych z szeroko rozumianym dobrem i interesem DZIECKA zarówno w trakcie jego przebywania na  terenie placówki jak również poza jego terenem, w szczególności:</w:t>
      </w:r>
    </w:p>
    <w:p w14:paraId="1626063D"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a) narażające DZIECKO na niebezpieczeństwo utraty życia, zdrowia lub mienia;</w:t>
      </w:r>
    </w:p>
    <w:p w14:paraId="4BCA0B41"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b) naruszające godność DZIECKA, nietykalność cielesną lub wolność, dyskryminujące DZIECKO ze względu na płeć, rodzinę lub miejsce pochodzenia, wyznanie, orientację seksualną czy poglądy polityczne, czy z jakichkolwiek innych powodów;</w:t>
      </w:r>
    </w:p>
    <w:p w14:paraId="211EA631"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 xml:space="preserve">c) powodujące szkody na zdrowiu fizycznym lub psychicznym DZIECKA, wywołujące cierpienia lub krzywdy moralne; </w:t>
      </w:r>
    </w:p>
    <w:p w14:paraId="2FDA56A8"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d) ograniczające lub pozbawiające DZIECKO dostępu do usług lub świadczeń realizowanych przez naszą placówkę zarówno w trakcie zajęć lekcyjnych i pozalekcyjnych realizowanych przez placówkę na jej terenie lub poza nim;</w:t>
      </w:r>
    </w:p>
    <w:p w14:paraId="663B2EFD"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e) istotnie naruszające jego prywatność lub wzbudzające u nim poczucie zagrożenia, poniżenia lub udręczenia,  stosowanych zarówno w formie jawnej lub ukrytej, bezpośredniej czy za pośrednictwem środków komunikacji elektronicznej;</w:t>
      </w:r>
    </w:p>
    <w:p w14:paraId="07869673"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f) będących okazywaniem wobec DZIECKA braku szacunku czy profesjonalizmu;</w:t>
      </w:r>
    </w:p>
    <w:p w14:paraId="51467AE4"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g) polegających na używaniu wobec DZIECKA wymagań lub treści nieadekwatnych do jego wieku lub sytuacji;</w:t>
      </w:r>
    </w:p>
    <w:p w14:paraId="17E550C0"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h) ujawniających jakichkolwiek informacje o DZIECKU osobom nieuprawnionym, w tym innym dzieciom, innym rodzicom, dotyczących wszystkich wrażliwych obszarów  funkcjonowania DZIECKA w szczególności: jego sytuacji rodzinnej, zdrowotnej, ekonomicznej, prawnej, czy wizerunku;</w:t>
      </w:r>
    </w:p>
    <w:p w14:paraId="53579A02"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i) będących przejawem przekraczanie kompetencji nauczyciela w tym:  nawiązywania relacji romantycznych lub seksualnych z DZIEĆMI;</w:t>
      </w:r>
    </w:p>
    <w:p w14:paraId="62BC2AC5"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j) sprzyjających demoralizacji dzieci m.in. stosowania w obecności DZIECI wulgaryzmów, alkoholu, narkotyków lub innych środków psychoaktywnych lub udostępniania DZIECIOM wyrobów tytoniowych, alkoholu, narkotyków, lub innych środków psychoaktywnych;</w:t>
      </w:r>
    </w:p>
    <w:p w14:paraId="67C1C4EB"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k) mogących być oznaką lub przyczyną braku bezstronności wobec DZIECKA w tym przyjmowania od niego lub jego rodziców pieniędzy czy innych prezentów lub sugerujących istnienie miedzy personelem a DZIECKIEM jakichkolwiek relacji mogących być przyczyną nierównego traktowania DZIECKA lub czerpaniem korzyści osobistych z relacji z dzieckiem i/lub jego rodzicami;</w:t>
      </w:r>
    </w:p>
    <w:p w14:paraId="0FAC6728" w14:textId="77777777" w:rsidR="003C4249" w:rsidRPr="00FE78F6" w:rsidRDefault="00B45A21">
      <w:pPr>
        <w:shd w:val="clear" w:color="auto" w:fill="FFFFFF"/>
        <w:spacing w:after="0" w:line="240" w:lineRule="auto"/>
        <w:rPr>
          <w:color w:val="000000" w:themeColor="text1"/>
        </w:rPr>
      </w:pPr>
      <w:r w:rsidRPr="00FE78F6">
        <w:rPr>
          <w:rFonts w:ascii="Tahoma" w:eastAsia="Times New Roman" w:hAnsi="Tahoma" w:cs="Tahoma"/>
          <w:color w:val="000000" w:themeColor="text1"/>
          <w:kern w:val="0"/>
          <w:sz w:val="18"/>
          <w:szCs w:val="18"/>
          <w:lang w:eastAsia="pl-PL"/>
          <w14:ligatures w14:val="none"/>
        </w:rPr>
        <w:t>l) będących przekroczeniem nietykalności fizycznej DZIECKA lub jego seksualności m.in. dotykania DZIECKA w sposób mogący być zinterpretowany przez niego lub innych za niewłaściwy lub nieprzyzwoity;</w:t>
      </w:r>
    </w:p>
    <w:p w14:paraId="63FE1FB4" w14:textId="77777777" w:rsidR="003C4249" w:rsidRPr="00FE78F6" w:rsidRDefault="00B45A21">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FE78F6">
        <w:rPr>
          <w:rFonts w:ascii="Tahoma" w:eastAsia="Times New Roman" w:hAnsi="Tahoma" w:cs="Tahoma"/>
          <w:color w:val="000000" w:themeColor="text1"/>
          <w:kern w:val="0"/>
          <w:sz w:val="18"/>
          <w:szCs w:val="18"/>
          <w:lang w:eastAsia="pl-PL"/>
          <w14:ligatures w14:val="none"/>
        </w:rPr>
        <w:t xml:space="preserve">ł) będących przekroczeniem niezbędnych czynności pielęgnacyjnych lub higienicznych wobec DZIECKA takich jak pomoc w ubieraniu czy rozbieraniu dziecka, jedzeniu, myciu, przewijaniu i korzystaniu z toalety wykraczających poza jasno sprecyzowane obowiązki służbowe. </w:t>
      </w:r>
    </w:p>
    <w:p w14:paraId="271322BF" w14:textId="77777777" w:rsidR="003C4249" w:rsidRPr="00FE78F6" w:rsidRDefault="003C4249">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428B183" w14:textId="77777777" w:rsidR="003C4249" w:rsidRPr="00FE78F6" w:rsidRDefault="00B45A21">
      <w:pPr>
        <w:rPr>
          <w:color w:val="000000" w:themeColor="text1"/>
        </w:rPr>
      </w:pPr>
      <w:r w:rsidRPr="00FE78F6">
        <w:rPr>
          <w:color w:val="000000" w:themeColor="text1"/>
        </w:rPr>
        <w:br w:type="page"/>
      </w:r>
    </w:p>
    <w:p w14:paraId="482EA3F0" w14:textId="14D455E4" w:rsidR="003C4249" w:rsidRPr="00315903" w:rsidRDefault="00B45A21">
      <w:pPr>
        <w:pStyle w:val="Akapitzlist"/>
        <w:shd w:val="clear" w:color="auto" w:fill="FFFFFF"/>
        <w:spacing w:after="0" w:line="240" w:lineRule="auto"/>
        <w:ind w:left="0"/>
        <w:jc w:val="both"/>
        <w:rPr>
          <w:rFonts w:ascii="Tahoma" w:eastAsia="Times New Roman" w:hAnsi="Tahoma" w:cs="Tahoma"/>
          <w:b/>
          <w:bCs/>
          <w:kern w:val="0"/>
          <w:sz w:val="18"/>
          <w:szCs w:val="18"/>
          <w:lang w:eastAsia="pl-PL"/>
          <w14:ligatures w14:val="none"/>
        </w:rPr>
      </w:pPr>
      <w:r w:rsidRPr="00315903">
        <w:rPr>
          <w:b/>
          <w:bCs/>
        </w:rPr>
        <w:lastRenderedPageBreak/>
        <w:t xml:space="preserve">ROZDZIAŁ II - Zasady i procedury podejmowania interwencji w sytuacji podejrzenia krzywdzenia lub posiadania informacji o krzywdzeniu ucznia w </w:t>
      </w:r>
      <w:r w:rsidR="006E3069" w:rsidRPr="00315903">
        <w:rPr>
          <w:b/>
          <w:bCs/>
        </w:rPr>
        <w:t>Zespole Szkół w Zarzeczu</w:t>
      </w:r>
    </w:p>
    <w:p w14:paraId="4054149D" w14:textId="77777777" w:rsidR="003C4249" w:rsidRPr="00315903"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74A7B07C"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602A8300" w14:textId="3E855CA8" w:rsidR="003C4249" w:rsidRDefault="00B45A21">
      <w:pPr>
        <w:shd w:val="clear" w:color="auto" w:fill="FFFFFF"/>
        <w:spacing w:after="0" w:line="240" w:lineRule="auto"/>
        <w:jc w:val="both"/>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W </w:t>
      </w:r>
      <w:r w:rsidR="006E3069">
        <w:rPr>
          <w:rFonts w:ascii="Tahoma" w:eastAsia="Times New Roman" w:hAnsi="Tahoma" w:cs="Tahoma"/>
          <w:b/>
          <w:bCs/>
          <w:kern w:val="0"/>
          <w:sz w:val="18"/>
          <w:szCs w:val="18"/>
          <w:lang w:eastAsia="pl-PL"/>
          <w14:ligatures w14:val="none"/>
        </w:rPr>
        <w:t>Zespole Szkól w Zarzeczu</w:t>
      </w:r>
      <w:r>
        <w:rPr>
          <w:rFonts w:ascii="Tahoma" w:eastAsia="Times New Roman" w:hAnsi="Tahoma" w:cs="Tahoma"/>
          <w:b/>
          <w:bCs/>
          <w:kern w:val="0"/>
          <w:sz w:val="18"/>
          <w:szCs w:val="18"/>
          <w:lang w:eastAsia="pl-PL"/>
          <w14:ligatures w14:val="none"/>
        </w:rPr>
        <w:t xml:space="preserve"> stosuj</w:t>
      </w:r>
      <w:r w:rsidR="00315903">
        <w:rPr>
          <w:rFonts w:ascii="Tahoma" w:eastAsia="Times New Roman" w:hAnsi="Tahoma" w:cs="Tahoma"/>
          <w:b/>
          <w:bCs/>
          <w:kern w:val="0"/>
          <w:sz w:val="18"/>
          <w:szCs w:val="18"/>
          <w:lang w:eastAsia="pl-PL"/>
          <w14:ligatures w14:val="none"/>
        </w:rPr>
        <w:t>e</w:t>
      </w:r>
      <w:r>
        <w:rPr>
          <w:rFonts w:ascii="Tahoma" w:eastAsia="Times New Roman" w:hAnsi="Tahoma" w:cs="Tahoma"/>
          <w:b/>
          <w:bCs/>
          <w:kern w:val="0"/>
          <w:sz w:val="18"/>
          <w:szCs w:val="18"/>
          <w:lang w:eastAsia="pl-PL"/>
          <w14:ligatures w14:val="none"/>
        </w:rPr>
        <w:t xml:space="preserve"> się definiowanie przemocy domowej, oraz osoby doświadczającej przemocy domowej i osoby stosującej przemoc domową zgodnie z ustawą o przeciwdziałaniu przemocy domowej</w:t>
      </w:r>
      <w:r>
        <w:rPr>
          <w:rStyle w:val="Zakotwiczenieprzypisudolnego"/>
          <w:rFonts w:ascii="Tahoma" w:eastAsia="Times New Roman" w:hAnsi="Tahoma" w:cs="Tahoma"/>
          <w:b/>
          <w:bCs/>
          <w:kern w:val="0"/>
          <w:sz w:val="18"/>
          <w:szCs w:val="18"/>
          <w:lang w:eastAsia="pl-PL"/>
          <w14:ligatures w14:val="none"/>
        </w:rPr>
        <w:footnoteReference w:id="1"/>
      </w:r>
    </w:p>
    <w:p w14:paraId="59F07DE0"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1. Przez przemoc domową rozumiemy </w:t>
      </w:r>
      <w:bookmarkStart w:id="0" w:name="_Hlk150477799"/>
      <w:r>
        <w:rPr>
          <w:rFonts w:ascii="Tahoma" w:eastAsia="Times New Roman" w:hAnsi="Tahoma" w:cs="Tahoma"/>
          <w:kern w:val="0"/>
          <w:sz w:val="18"/>
          <w:szCs w:val="18"/>
          <w:lang w:eastAsia="pl-PL"/>
          <w14:ligatures w14:val="none"/>
        </w:rPr>
        <w:t>jednorazowe albo powtarzające się umyślne działanie lub zaniechanie, wykorzystujące przewagę fizyczną, psychiczną lub ekonomiczną, naruszające prawa lub dobra osobiste osoby doznającej przemocy domowej</w:t>
      </w:r>
      <w:bookmarkEnd w:id="0"/>
      <w:r>
        <w:rPr>
          <w:rFonts w:ascii="Tahoma" w:eastAsia="Times New Roman" w:hAnsi="Tahoma" w:cs="Tahoma"/>
          <w:kern w:val="0"/>
          <w:sz w:val="18"/>
          <w:szCs w:val="18"/>
          <w:lang w:eastAsia="pl-PL"/>
          <w14:ligatures w14:val="none"/>
        </w:rPr>
        <w:t>, w szczególności:</w:t>
      </w:r>
    </w:p>
    <w:p w14:paraId="7A19E34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 narażające tę osobę na niebezpieczeństwo utraty życia, zdrowia lub mienia,</w:t>
      </w:r>
    </w:p>
    <w:p w14:paraId="4E30D9A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b) naruszające jej godność, nietykalność cielesną lub wolność, w tym seksualną,</w:t>
      </w:r>
    </w:p>
    <w:p w14:paraId="431AEB2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c) powodujące szkody na jej zdrowiu fizycznym lub psychicznym, wywołujące u tej osoby cierpienie lub krzywdę,</w:t>
      </w:r>
    </w:p>
    <w:p w14:paraId="7ABC314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d) ograniczające lub pozbawiające tę osobę dostępu do środków finansowych lub możliwości podjęcia pracy lub uzyskania samodzielności finansowej,</w:t>
      </w:r>
    </w:p>
    <w:p w14:paraId="20BC33A9"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e) istotnie naruszające prywatność tej osoby lub wzbudzające u niej poczucie zagrożenia, poniżenia lub udręczenia, w tym podejmowane za pomocą środków komunikacji elektronicznej.</w:t>
      </w:r>
      <w:r>
        <w:rPr>
          <w:rStyle w:val="Zakotwiczenieprzypisudolnego"/>
          <w:rFonts w:ascii="Tahoma" w:eastAsia="Times New Roman" w:hAnsi="Tahoma" w:cs="Tahoma"/>
          <w:kern w:val="0"/>
          <w:sz w:val="18"/>
          <w:szCs w:val="18"/>
          <w:lang w:eastAsia="pl-PL"/>
          <w14:ligatures w14:val="none"/>
        </w:rPr>
        <w:footnoteReference w:id="2"/>
      </w:r>
      <w:r>
        <w:rPr>
          <w:rFonts w:ascii="Tahoma" w:eastAsia="Times New Roman" w:hAnsi="Tahoma" w:cs="Tahoma"/>
          <w:kern w:val="0"/>
          <w:sz w:val="18"/>
          <w:szCs w:val="18"/>
          <w:lang w:eastAsia="pl-PL"/>
          <w14:ligatures w14:val="none"/>
        </w:rPr>
        <w:t xml:space="preserve"> </w:t>
      </w:r>
    </w:p>
    <w:p w14:paraId="6F16A864"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2. Osobą doznającą przemocy może być: </w:t>
      </w:r>
    </w:p>
    <w:p w14:paraId="534707E7"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małżonek, (także w przypadku, gdy małżeństwo ustało lub zostało unieważnione), oraz jego wstępni, zstępni, rodzeństwo i ich małżonkowie, </w:t>
      </w:r>
    </w:p>
    <w:p w14:paraId="67070142"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wstępny i zstępny oraz ich małżonkowie, </w:t>
      </w:r>
    </w:p>
    <w:p w14:paraId="12C820BD"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rodzeństwo oraz ich wstępni, zstępni i ich małżonkowie, </w:t>
      </w:r>
    </w:p>
    <w:p w14:paraId="229CAB62"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osoba pozostającą w stosunku przysposobienia i jej małżonek oraz ich wstępni, zstępni, rodzeństwo i ich małżonkowie, </w:t>
      </w:r>
    </w:p>
    <w:p w14:paraId="6F679555"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osoba pozostającą obecnie lub w przeszłości we wspólnym pożyciu oraz jej  wstępni, zstępni, rodzeństwo i ich małżonkowie, </w:t>
      </w:r>
    </w:p>
    <w:p w14:paraId="73D8C9B3"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osoba wspólnie zamieszkująca i gospodarująca oraz jej wstępni, zstępni, rodzeństwo i ich małżonkowie, a także </w:t>
      </w:r>
    </w:p>
    <w:p w14:paraId="5EBEC08D" w14:textId="77777777" w:rsidR="003C4249" w:rsidRDefault="00B45A21">
      <w:pPr>
        <w:numPr>
          <w:ilvl w:val="0"/>
          <w:numId w:val="1"/>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osobę pozostającą obecnie lub w przeszłości w trwałej relacji uczuciowej lub fizycznej niezależnie od wspólnego zamieszkiwania i gospodarowania.</w:t>
      </w:r>
      <w:r>
        <w:rPr>
          <w:rStyle w:val="Zakotwiczenieprzypisudolnego"/>
          <w:rFonts w:ascii="Tahoma" w:eastAsia="Times New Roman" w:hAnsi="Tahoma" w:cs="Tahoma"/>
          <w:kern w:val="0"/>
          <w:sz w:val="18"/>
          <w:szCs w:val="18"/>
          <w:lang w:eastAsia="pl-PL"/>
          <w14:ligatures w14:val="none"/>
        </w:rPr>
        <w:footnoteReference w:id="3"/>
      </w:r>
    </w:p>
    <w:p w14:paraId="56EDCA0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Przez osobę doznającą przemocy domowej rozumiemy również małoletniego będącego świadkiem przemocy domowej wobec osób, o których mowa powyżej.</w:t>
      </w:r>
      <w:r>
        <w:rPr>
          <w:rStyle w:val="Zakotwiczenieprzypisudolnego"/>
          <w:rFonts w:ascii="Tahoma" w:eastAsia="Times New Roman" w:hAnsi="Tahoma" w:cs="Tahoma"/>
          <w:kern w:val="0"/>
          <w:sz w:val="18"/>
          <w:szCs w:val="18"/>
          <w:lang w:eastAsia="pl-PL"/>
          <w14:ligatures w14:val="none"/>
        </w:rPr>
        <w:footnoteReference w:id="4"/>
      </w:r>
      <w:r>
        <w:rPr>
          <w:rFonts w:ascii="Tahoma" w:eastAsia="Times New Roman" w:hAnsi="Tahoma" w:cs="Tahoma"/>
          <w:kern w:val="0"/>
          <w:sz w:val="18"/>
          <w:szCs w:val="18"/>
          <w:lang w:eastAsia="pl-PL"/>
          <w14:ligatures w14:val="none"/>
        </w:rPr>
        <w:t xml:space="preserve"> </w:t>
      </w:r>
    </w:p>
    <w:p w14:paraId="7B6D0C9E"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3. Osobą uznana za osobę stosującą przemoc domową może być tylko osoba pełnoletnia.</w:t>
      </w:r>
      <w:r>
        <w:rPr>
          <w:rStyle w:val="Zakotwiczenieprzypisudolnego"/>
          <w:rFonts w:ascii="Tahoma" w:eastAsia="Times New Roman" w:hAnsi="Tahoma" w:cs="Tahoma"/>
          <w:kern w:val="0"/>
          <w:sz w:val="18"/>
          <w:szCs w:val="18"/>
          <w:lang w:eastAsia="pl-PL"/>
          <w14:ligatures w14:val="none"/>
        </w:rPr>
        <w:footnoteReference w:id="5"/>
      </w:r>
    </w:p>
    <w:p w14:paraId="2189F692"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2</w:t>
      </w:r>
    </w:p>
    <w:p w14:paraId="44C50B8A" w14:textId="1D4063D0" w:rsidR="003C4249" w:rsidRDefault="00B45A21">
      <w:pPr>
        <w:shd w:val="clear" w:color="auto" w:fill="FFFFFF"/>
        <w:spacing w:after="0" w:line="240" w:lineRule="auto"/>
        <w:jc w:val="both"/>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W celu realizacji obowiązków wynikających z § 3 Rozporządzenia Rady Ministrów z dnia 6 września 2023 r. w sprawie procedury "Niebieskie Karty" oraz wzorów formularzy "Niebieska Karta" (Dz. U. poz. 1870) pracownik placówki zapoznaje się z  kwestionariuszem szacowania ryzyka przemocy wobec małoletniego określonego w art. 15 aa ustawy o Policji, i w sytuacji zaistnienia określonych w nim okoliczności podejmuje działania interwencyjne polegające na:</w:t>
      </w:r>
    </w:p>
    <w:p w14:paraId="5658986E"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w:t>
      </w:r>
      <w:proofErr w:type="spellStart"/>
      <w:r>
        <w:rPr>
          <w:rFonts w:ascii="Tahoma" w:eastAsia="Times New Roman" w:hAnsi="Tahoma" w:cs="Tahoma"/>
          <w:kern w:val="0"/>
          <w:sz w:val="18"/>
          <w:szCs w:val="18"/>
          <w:lang w:eastAsia="pl-PL"/>
          <w14:ligatures w14:val="none"/>
        </w:rPr>
        <w:t>późn</w:t>
      </w:r>
      <w:proofErr w:type="spellEnd"/>
      <w:r>
        <w:rPr>
          <w:rFonts w:ascii="Tahoma" w:eastAsia="Times New Roman" w:hAnsi="Tahoma" w:cs="Tahoma"/>
          <w:kern w:val="0"/>
          <w:sz w:val="18"/>
          <w:szCs w:val="18"/>
          <w:lang w:eastAsia="pl-PL"/>
          <w14:ligatures w14:val="none"/>
        </w:rPr>
        <w:t xml:space="preserve">. zm.1)), a w przypadku żołnierzy pełniących czynną służbę wojskową – art. 18a i art. 18aa ustawy z dnia 24 sierpnia 2001 r. o Żandarmerii Wojskowej i wojskowych organach porządkowych (Dz. U. z 2023 r. poz. 1266 i 1860); </w:t>
      </w:r>
    </w:p>
    <w:p w14:paraId="1FDC9200"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2) udzieleniu osobie doznającej przemocy domowej pierwszej pomocy przedmedycznej lub zapewnieniu pomocy medycznej; </w:t>
      </w:r>
    </w:p>
    <w:p w14:paraId="6BD9BBE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w:t>
      </w:r>
      <w:r>
        <w:rPr>
          <w:rFonts w:ascii="Tahoma" w:eastAsia="Times New Roman" w:hAnsi="Tahoma" w:cs="Tahoma"/>
          <w:kern w:val="0"/>
          <w:sz w:val="18"/>
          <w:szCs w:val="18"/>
          <w:lang w:eastAsia="pl-PL"/>
          <w14:ligatures w14:val="none"/>
        </w:rPr>
        <w:lastRenderedPageBreak/>
        <w:t xml:space="preserve">doznających przemocy domowej na podstawie ustawy z dnia 24 kwietnia 2003 r. o działalności pożytku publicznego i o wolontariacie </w:t>
      </w:r>
    </w:p>
    <w:p w14:paraId="1B0A65B6" w14:textId="77777777" w:rsidR="003C4249" w:rsidRDefault="003C4249">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78ECB40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Kwestionariuszem szacowania ryzyka wobec dziecka dla Policji określonego w art. 15aa ustawy o Policji:</w:t>
      </w:r>
    </w:p>
    <w:tbl>
      <w:tblPr>
        <w:tblStyle w:val="Tabela-Siatka"/>
        <w:tblW w:w="10201" w:type="dxa"/>
        <w:tblLook w:val="04A0" w:firstRow="1" w:lastRow="0" w:firstColumn="1" w:lastColumn="0" w:noHBand="0" w:noVBand="1"/>
      </w:tblPr>
      <w:tblGrid>
        <w:gridCol w:w="420"/>
        <w:gridCol w:w="6378"/>
        <w:gridCol w:w="581"/>
        <w:gridCol w:w="2822"/>
      </w:tblGrid>
      <w:tr w:rsidR="003C4249" w14:paraId="4B627202" w14:textId="77777777">
        <w:trPr>
          <w:trHeight w:val="227"/>
        </w:trPr>
        <w:tc>
          <w:tcPr>
            <w:tcW w:w="420" w:type="dxa"/>
            <w:shd w:val="clear" w:color="auto" w:fill="auto"/>
          </w:tcPr>
          <w:p w14:paraId="2BC38A99"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LP</w:t>
            </w:r>
          </w:p>
        </w:tc>
        <w:tc>
          <w:tcPr>
            <w:tcW w:w="6377" w:type="dxa"/>
            <w:shd w:val="clear" w:color="auto" w:fill="auto"/>
          </w:tcPr>
          <w:p w14:paraId="07A8D47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CZYNNIKI RYZYKA</w:t>
            </w:r>
          </w:p>
        </w:tc>
        <w:tc>
          <w:tcPr>
            <w:tcW w:w="581" w:type="dxa"/>
            <w:shd w:val="clear" w:color="auto" w:fill="auto"/>
          </w:tcPr>
          <w:p w14:paraId="72EACA1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X</w:t>
            </w:r>
          </w:p>
        </w:tc>
        <w:tc>
          <w:tcPr>
            <w:tcW w:w="2822" w:type="dxa"/>
            <w:shd w:val="clear" w:color="auto" w:fill="auto"/>
          </w:tcPr>
          <w:p w14:paraId="3458BD49"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70BEC8EC" w14:textId="77777777">
        <w:trPr>
          <w:trHeight w:val="331"/>
        </w:trPr>
        <w:tc>
          <w:tcPr>
            <w:tcW w:w="420" w:type="dxa"/>
            <w:shd w:val="clear" w:color="auto" w:fill="auto"/>
          </w:tcPr>
          <w:p w14:paraId="1ABCA46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w:t>
            </w:r>
          </w:p>
        </w:tc>
        <w:tc>
          <w:tcPr>
            <w:tcW w:w="6377" w:type="dxa"/>
            <w:shd w:val="clear" w:color="auto" w:fill="auto"/>
          </w:tcPr>
          <w:p w14:paraId="51FC9A1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Czy osoba stosująca przemoc domową bije, uderza, popycha dziecko lub rzuca w dziecko ciężkim lub niebezpiecznym przedmiotem?</w:t>
            </w:r>
          </w:p>
        </w:tc>
        <w:tc>
          <w:tcPr>
            <w:tcW w:w="581" w:type="dxa"/>
            <w:shd w:val="clear" w:color="auto" w:fill="auto"/>
          </w:tcPr>
          <w:p w14:paraId="62AFB8BF"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val="restart"/>
            <w:shd w:val="clear" w:color="auto" w:fill="auto"/>
          </w:tcPr>
          <w:p w14:paraId="0A4F5C2B"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Jeżeli udzielono pozytywnej odpowiedzi choć na 1 z 5 pytań, odizoluj osobę stosującą przemoc domową: </w:t>
            </w:r>
          </w:p>
          <w:p w14:paraId="218F9CDD" w14:textId="77777777" w:rsidR="003C4249" w:rsidRDefault="00B45A21">
            <w:pPr>
              <w:numPr>
                <w:ilvl w:val="0"/>
                <w:numId w:val="9"/>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rozważ zatrzymanie,</w:t>
            </w:r>
          </w:p>
          <w:p w14:paraId="1D818974"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 </w:t>
            </w:r>
          </w:p>
          <w:p w14:paraId="0D82DF5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2) bezpośrednio po zwolnieniu osoby wydaj nakaz i zakaz, zakaz zbliżania, zakaz kontaktowania lub zakaz wstępu</w:t>
            </w:r>
          </w:p>
        </w:tc>
      </w:tr>
      <w:tr w:rsidR="003C4249" w14:paraId="156C0B69" w14:textId="77777777">
        <w:trPr>
          <w:trHeight w:val="289"/>
        </w:trPr>
        <w:tc>
          <w:tcPr>
            <w:tcW w:w="420" w:type="dxa"/>
            <w:shd w:val="clear" w:color="auto" w:fill="auto"/>
          </w:tcPr>
          <w:p w14:paraId="622EE80A"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2</w:t>
            </w:r>
          </w:p>
        </w:tc>
        <w:tc>
          <w:tcPr>
            <w:tcW w:w="6377" w:type="dxa"/>
            <w:shd w:val="clear" w:color="auto" w:fill="auto"/>
          </w:tcPr>
          <w:p w14:paraId="3C88AD7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Czy osoba stosująca przemoc domową rzuciła dzieckiem?</w:t>
            </w:r>
          </w:p>
        </w:tc>
        <w:tc>
          <w:tcPr>
            <w:tcW w:w="581" w:type="dxa"/>
            <w:shd w:val="clear" w:color="auto" w:fill="auto"/>
          </w:tcPr>
          <w:p w14:paraId="62735BEF"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7E9AD861"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28E6BCD4" w14:textId="77777777">
        <w:trPr>
          <w:trHeight w:val="96"/>
        </w:trPr>
        <w:tc>
          <w:tcPr>
            <w:tcW w:w="420" w:type="dxa"/>
            <w:shd w:val="clear" w:color="auto" w:fill="auto"/>
          </w:tcPr>
          <w:p w14:paraId="6CFE6C8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3</w:t>
            </w:r>
          </w:p>
        </w:tc>
        <w:tc>
          <w:tcPr>
            <w:tcW w:w="6377" w:type="dxa"/>
            <w:shd w:val="clear" w:color="auto" w:fill="auto"/>
          </w:tcPr>
          <w:p w14:paraId="77961F0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Czy osoba stosująca przemoc domową dusiła dziecko?</w:t>
            </w:r>
          </w:p>
        </w:tc>
        <w:tc>
          <w:tcPr>
            <w:tcW w:w="581" w:type="dxa"/>
            <w:shd w:val="clear" w:color="auto" w:fill="auto"/>
          </w:tcPr>
          <w:p w14:paraId="553235ED"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024B96D9"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30CBAB54" w14:textId="77777777">
        <w:trPr>
          <w:trHeight w:val="264"/>
        </w:trPr>
        <w:tc>
          <w:tcPr>
            <w:tcW w:w="420" w:type="dxa"/>
            <w:shd w:val="clear" w:color="auto" w:fill="auto"/>
          </w:tcPr>
          <w:p w14:paraId="36E6DB1F"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4</w:t>
            </w:r>
          </w:p>
        </w:tc>
        <w:tc>
          <w:tcPr>
            <w:tcW w:w="6377" w:type="dxa"/>
            <w:shd w:val="clear" w:color="auto" w:fill="auto"/>
          </w:tcPr>
          <w:p w14:paraId="51711764"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Czy osoba stosująca przemoc domową przypalała dziecko papierosem lub innym rozgrzanym przedmiotem?</w:t>
            </w:r>
          </w:p>
        </w:tc>
        <w:tc>
          <w:tcPr>
            <w:tcW w:w="581" w:type="dxa"/>
            <w:shd w:val="clear" w:color="auto" w:fill="auto"/>
          </w:tcPr>
          <w:p w14:paraId="7A9B3D14"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30831BBB"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2C7FE45B" w14:textId="77777777">
        <w:tc>
          <w:tcPr>
            <w:tcW w:w="420" w:type="dxa"/>
            <w:shd w:val="clear" w:color="auto" w:fill="auto"/>
          </w:tcPr>
          <w:p w14:paraId="1078798E"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5</w:t>
            </w:r>
          </w:p>
        </w:tc>
        <w:tc>
          <w:tcPr>
            <w:tcW w:w="6377" w:type="dxa"/>
            <w:shd w:val="clear" w:color="auto" w:fill="auto"/>
          </w:tcPr>
          <w:p w14:paraId="78DBED5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b/>
                <w:bCs/>
                <w:kern w:val="0"/>
                <w:sz w:val="18"/>
                <w:szCs w:val="18"/>
                <w:lang w:eastAsia="pl-PL"/>
                <w14:ligatures w14:val="none"/>
              </w:rPr>
              <w:t>Czy osoba stosująca przemoc domową naruszyła wolność seksualną dziecka, w tym czy doszło do zgwałcenia dziecka, obcowania płciowego z dzieckiem, doprowadzenia dziecka do innej czynności seksualnej?</w:t>
            </w:r>
          </w:p>
        </w:tc>
        <w:tc>
          <w:tcPr>
            <w:tcW w:w="581" w:type="dxa"/>
            <w:shd w:val="clear" w:color="auto" w:fill="auto"/>
          </w:tcPr>
          <w:p w14:paraId="282DEC24"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04C8F587"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0D869B8B" w14:textId="77777777">
        <w:trPr>
          <w:trHeight w:val="584"/>
        </w:trPr>
        <w:tc>
          <w:tcPr>
            <w:tcW w:w="420" w:type="dxa"/>
            <w:shd w:val="clear" w:color="auto" w:fill="auto"/>
          </w:tcPr>
          <w:p w14:paraId="4168464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6</w:t>
            </w:r>
          </w:p>
        </w:tc>
        <w:tc>
          <w:tcPr>
            <w:tcW w:w="6377" w:type="dxa"/>
            <w:shd w:val="clear" w:color="auto" w:fill="auto"/>
          </w:tcPr>
          <w:p w14:paraId="585C2B9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Czy osoba stosująca przemoc domową w przeszłości uderzyła dziecko przedmiotem lub rzuciła w dziecko przedmiotem? </w:t>
            </w:r>
          </w:p>
        </w:tc>
        <w:tc>
          <w:tcPr>
            <w:tcW w:w="581" w:type="dxa"/>
            <w:shd w:val="clear" w:color="auto" w:fill="auto"/>
          </w:tcPr>
          <w:p w14:paraId="630122FC"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val="restart"/>
            <w:shd w:val="clear" w:color="auto" w:fill="auto"/>
          </w:tcPr>
          <w:p w14:paraId="3DA8034D"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71936E12"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3FF2A538"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5AB938C6"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0EC3DF3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Jeżeli udzielono pozytywnej odpowiedzi na 4 albo więcej pytań z pytań nr 6–15, odizoluj osobę stosującą przemoc domową: </w:t>
            </w:r>
          </w:p>
          <w:p w14:paraId="0B563DC9" w14:textId="77777777" w:rsidR="003C4249" w:rsidRDefault="00B45A21">
            <w:pPr>
              <w:numPr>
                <w:ilvl w:val="0"/>
                <w:numId w:val="8"/>
              </w:numPr>
              <w:shd w:val="clear" w:color="auto" w:fill="FFFFFF"/>
              <w:tabs>
                <w:tab w:val="clear" w:pos="720"/>
                <w:tab w:val="left" w:pos="307"/>
              </w:tabs>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rozważ zatrzymanie </w:t>
            </w:r>
          </w:p>
          <w:p w14:paraId="068CF97A"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albo </w:t>
            </w:r>
          </w:p>
          <w:p w14:paraId="694B6C4C" w14:textId="77777777" w:rsidR="003C4249" w:rsidRDefault="00B45A21">
            <w:pPr>
              <w:shd w:val="clear" w:color="auto" w:fill="FFFFFF"/>
              <w:spacing w:after="0" w:line="240" w:lineRule="auto"/>
            </w:pPr>
            <w:r>
              <w:rPr>
                <w:rFonts w:ascii="Tahoma" w:eastAsia="Times New Roman" w:hAnsi="Tahoma" w:cs="Tahoma"/>
                <w:kern w:val="0"/>
                <w:sz w:val="18"/>
                <w:szCs w:val="18"/>
                <w:lang w:eastAsia="pl-PL"/>
                <w14:ligatures w14:val="none"/>
              </w:rPr>
              <w:t>2) wydaj nakaz i zakaz, zakaz zbliżania, zakaz kontaktowania się</w:t>
            </w:r>
          </w:p>
        </w:tc>
      </w:tr>
      <w:tr w:rsidR="003C4249" w14:paraId="1301A356" w14:textId="77777777">
        <w:trPr>
          <w:trHeight w:val="215"/>
        </w:trPr>
        <w:tc>
          <w:tcPr>
            <w:tcW w:w="420" w:type="dxa"/>
            <w:shd w:val="clear" w:color="auto" w:fill="auto"/>
          </w:tcPr>
          <w:p w14:paraId="0009E79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7</w:t>
            </w:r>
          </w:p>
        </w:tc>
        <w:tc>
          <w:tcPr>
            <w:tcW w:w="6377" w:type="dxa"/>
            <w:shd w:val="clear" w:color="auto" w:fill="auto"/>
          </w:tcPr>
          <w:p w14:paraId="1707036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Czy osoba stosująca przemoc domową jest agresywna wobec dziecka?</w:t>
            </w:r>
          </w:p>
        </w:tc>
        <w:tc>
          <w:tcPr>
            <w:tcW w:w="581" w:type="dxa"/>
            <w:shd w:val="clear" w:color="auto" w:fill="auto"/>
          </w:tcPr>
          <w:p w14:paraId="031AFF1C"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3DB99122"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5C613255" w14:textId="77777777">
        <w:trPr>
          <w:trHeight w:val="584"/>
        </w:trPr>
        <w:tc>
          <w:tcPr>
            <w:tcW w:w="420" w:type="dxa"/>
            <w:shd w:val="clear" w:color="auto" w:fill="auto"/>
          </w:tcPr>
          <w:p w14:paraId="40E3D450"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8</w:t>
            </w:r>
          </w:p>
        </w:tc>
        <w:tc>
          <w:tcPr>
            <w:tcW w:w="6377" w:type="dxa"/>
            <w:shd w:val="clear" w:color="auto" w:fill="auto"/>
          </w:tcPr>
          <w:p w14:paraId="7F54D22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Czy kiedykolwiek konieczna była obrona dziecka przed osobą stosującą przemoc domową? </w:t>
            </w:r>
          </w:p>
        </w:tc>
        <w:tc>
          <w:tcPr>
            <w:tcW w:w="581" w:type="dxa"/>
            <w:shd w:val="clear" w:color="auto" w:fill="auto"/>
          </w:tcPr>
          <w:p w14:paraId="740E50B8"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643B921C"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4F70546A" w14:textId="77777777">
        <w:trPr>
          <w:trHeight w:val="584"/>
        </w:trPr>
        <w:tc>
          <w:tcPr>
            <w:tcW w:w="420" w:type="dxa"/>
            <w:shd w:val="clear" w:color="auto" w:fill="auto"/>
          </w:tcPr>
          <w:p w14:paraId="17D4D1E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9</w:t>
            </w:r>
          </w:p>
        </w:tc>
        <w:tc>
          <w:tcPr>
            <w:tcW w:w="6377" w:type="dxa"/>
            <w:shd w:val="clear" w:color="auto" w:fill="auto"/>
          </w:tcPr>
          <w:p w14:paraId="5A8466E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Czy osoba stosująca przemoc domową groziła dziecku lub straszyła dziecko pozbawieniem życia lub zastosowaniem przemocy fizycznej? </w:t>
            </w:r>
          </w:p>
        </w:tc>
        <w:tc>
          <w:tcPr>
            <w:tcW w:w="581" w:type="dxa"/>
            <w:shd w:val="clear" w:color="auto" w:fill="auto"/>
          </w:tcPr>
          <w:p w14:paraId="246C6E4E"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6ED07DA0"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00F39765" w14:textId="77777777">
        <w:trPr>
          <w:trHeight w:val="584"/>
        </w:trPr>
        <w:tc>
          <w:tcPr>
            <w:tcW w:w="420" w:type="dxa"/>
            <w:shd w:val="clear" w:color="auto" w:fill="auto"/>
          </w:tcPr>
          <w:p w14:paraId="236358E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10</w:t>
            </w:r>
          </w:p>
        </w:tc>
        <w:tc>
          <w:tcPr>
            <w:tcW w:w="6377" w:type="dxa"/>
            <w:shd w:val="clear" w:color="auto" w:fill="auto"/>
          </w:tcPr>
          <w:p w14:paraId="35573D9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Czy osoba stosująca przemoc domową była wcześniej karana za przestępstwa z użyciem przemocy (w rodzinie lub poza nią)? </w:t>
            </w:r>
          </w:p>
        </w:tc>
        <w:tc>
          <w:tcPr>
            <w:tcW w:w="581" w:type="dxa"/>
            <w:shd w:val="clear" w:color="auto" w:fill="auto"/>
          </w:tcPr>
          <w:p w14:paraId="6EE273E3"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0084C7DA"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28CD1ED8" w14:textId="77777777">
        <w:trPr>
          <w:trHeight w:val="282"/>
        </w:trPr>
        <w:tc>
          <w:tcPr>
            <w:tcW w:w="420" w:type="dxa"/>
            <w:shd w:val="clear" w:color="auto" w:fill="auto"/>
          </w:tcPr>
          <w:p w14:paraId="1C039CB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11</w:t>
            </w:r>
          </w:p>
        </w:tc>
        <w:tc>
          <w:tcPr>
            <w:tcW w:w="6377" w:type="dxa"/>
            <w:shd w:val="clear" w:color="auto" w:fill="auto"/>
          </w:tcPr>
          <w:p w14:paraId="519FDF19"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Czy uważasz, że osoba stosująca przemoc domową może zrobić krzywdę dziecku?</w:t>
            </w:r>
          </w:p>
        </w:tc>
        <w:tc>
          <w:tcPr>
            <w:tcW w:w="581" w:type="dxa"/>
            <w:shd w:val="clear" w:color="auto" w:fill="auto"/>
          </w:tcPr>
          <w:p w14:paraId="7D3E9FA0"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667EC80A"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460FA159" w14:textId="77777777">
        <w:trPr>
          <w:trHeight w:val="473"/>
        </w:trPr>
        <w:tc>
          <w:tcPr>
            <w:tcW w:w="420" w:type="dxa"/>
            <w:shd w:val="clear" w:color="auto" w:fill="auto"/>
          </w:tcPr>
          <w:p w14:paraId="60251DEE"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12</w:t>
            </w:r>
          </w:p>
        </w:tc>
        <w:tc>
          <w:tcPr>
            <w:tcW w:w="6377" w:type="dxa"/>
            <w:shd w:val="clear" w:color="auto" w:fill="auto"/>
          </w:tcPr>
          <w:p w14:paraId="0AFA2F0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Czy agresywne zachowanie osoby stosującej przemoc domową wobec dziecka zdarzało się wcześniej? </w:t>
            </w:r>
          </w:p>
        </w:tc>
        <w:tc>
          <w:tcPr>
            <w:tcW w:w="581" w:type="dxa"/>
            <w:shd w:val="clear" w:color="auto" w:fill="auto"/>
          </w:tcPr>
          <w:p w14:paraId="3AEA9A73"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5533FA21"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16970AE0" w14:textId="77777777">
        <w:trPr>
          <w:trHeight w:val="584"/>
        </w:trPr>
        <w:tc>
          <w:tcPr>
            <w:tcW w:w="420" w:type="dxa"/>
            <w:shd w:val="clear" w:color="auto" w:fill="auto"/>
          </w:tcPr>
          <w:p w14:paraId="60ADB99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13</w:t>
            </w:r>
          </w:p>
        </w:tc>
        <w:tc>
          <w:tcPr>
            <w:tcW w:w="6377" w:type="dxa"/>
            <w:shd w:val="clear" w:color="auto" w:fill="auto"/>
          </w:tcPr>
          <w:p w14:paraId="03B66D3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Czy dziecko próbowało kiedykolwiek popełnić samobójstwo z powodu doświadczenia przemocy ze strony osoby stosującej przemoc domową bądź deklaruje  popełnienie samobójstwa z tego powodu?</w:t>
            </w:r>
          </w:p>
        </w:tc>
        <w:tc>
          <w:tcPr>
            <w:tcW w:w="581" w:type="dxa"/>
            <w:shd w:val="clear" w:color="auto" w:fill="auto"/>
          </w:tcPr>
          <w:p w14:paraId="0887AA46"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579BFF1E"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60289A14" w14:textId="77777777">
        <w:trPr>
          <w:trHeight w:val="292"/>
        </w:trPr>
        <w:tc>
          <w:tcPr>
            <w:tcW w:w="420" w:type="dxa"/>
            <w:shd w:val="clear" w:color="auto" w:fill="auto"/>
          </w:tcPr>
          <w:p w14:paraId="3B88F93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14</w:t>
            </w:r>
          </w:p>
        </w:tc>
        <w:tc>
          <w:tcPr>
            <w:tcW w:w="6377" w:type="dxa"/>
            <w:shd w:val="clear" w:color="auto" w:fill="auto"/>
          </w:tcPr>
          <w:p w14:paraId="10CD4B2F"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Czy dziecko jest w wieku od 0 do 6 lat?</w:t>
            </w:r>
          </w:p>
        </w:tc>
        <w:tc>
          <w:tcPr>
            <w:tcW w:w="581" w:type="dxa"/>
            <w:vMerge w:val="restart"/>
            <w:shd w:val="clear" w:color="auto" w:fill="auto"/>
          </w:tcPr>
          <w:p w14:paraId="2ECA1740"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19EACF8A"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r w:rsidR="003C4249" w14:paraId="73412D98" w14:textId="77777777">
        <w:trPr>
          <w:trHeight w:val="292"/>
        </w:trPr>
        <w:tc>
          <w:tcPr>
            <w:tcW w:w="420" w:type="dxa"/>
            <w:shd w:val="clear" w:color="auto" w:fill="auto"/>
          </w:tcPr>
          <w:p w14:paraId="10ABCCE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15</w:t>
            </w:r>
          </w:p>
        </w:tc>
        <w:tc>
          <w:tcPr>
            <w:tcW w:w="6377" w:type="dxa"/>
            <w:shd w:val="clear" w:color="auto" w:fill="auto"/>
          </w:tcPr>
          <w:p w14:paraId="29E0996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Czy dziecko jest niepełnosprawne?</w:t>
            </w:r>
          </w:p>
        </w:tc>
        <w:tc>
          <w:tcPr>
            <w:tcW w:w="581" w:type="dxa"/>
            <w:vMerge/>
            <w:shd w:val="clear" w:color="auto" w:fill="auto"/>
          </w:tcPr>
          <w:p w14:paraId="2868E173"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c>
          <w:tcPr>
            <w:tcW w:w="2822" w:type="dxa"/>
            <w:vMerge/>
            <w:shd w:val="clear" w:color="auto" w:fill="auto"/>
          </w:tcPr>
          <w:p w14:paraId="5A9DCFFE"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tc>
      </w:tr>
    </w:tbl>
    <w:p w14:paraId="267F16C2"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7498D1BC"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3</w:t>
      </w:r>
    </w:p>
    <w:p w14:paraId="25B32185" w14:textId="77777777" w:rsidR="003C4249" w:rsidRDefault="00B45A21">
      <w:pPr>
        <w:pStyle w:val="Akapitzlist"/>
        <w:shd w:val="clear" w:color="auto" w:fill="FFFFFF"/>
        <w:spacing w:after="0" w:line="240" w:lineRule="auto"/>
        <w:ind w:left="0"/>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Do czasu opracowaniu Kwestionariuszy Szacowania Ryzyka dla oświaty przedstawiciele naszej placówki jako pomoc w  szacowaniu ryzyka wystąpienia krzywdzenia dziecka mają obowiązek zapoznać się z kwestionariuszami opracowanymi dla oświaty przez Ogólnopolskie Pogotowie dla Ofiar Przemocy w Rodzinie „Niebieska Linia” IPZ, w ramach projektu realizowanego w programie „Obywatele dla demokracji” finansowanego z Funduszy EOG, uaktualnionymi w ramach niniejszego dokumentu do obowiązujących przepisów prawnych</w:t>
      </w:r>
      <w:r>
        <w:rPr>
          <w:rFonts w:ascii="Tahoma" w:eastAsia="Times New Roman" w:hAnsi="Tahoma" w:cs="Tahoma"/>
          <w:b/>
          <w:bCs/>
          <w:color w:val="00A933"/>
          <w:kern w:val="0"/>
          <w:sz w:val="18"/>
          <w:szCs w:val="18"/>
          <w:lang w:eastAsia="pl-PL"/>
          <w14:ligatures w14:val="none"/>
        </w:rPr>
        <w:t>.</w:t>
      </w:r>
      <w:r>
        <w:rPr>
          <w:rFonts w:ascii="Tahoma" w:eastAsia="Times New Roman" w:hAnsi="Tahoma" w:cs="Tahoma"/>
          <w:kern w:val="0"/>
          <w:sz w:val="18"/>
          <w:szCs w:val="18"/>
          <w:lang w:eastAsia="pl-PL"/>
          <w14:ligatures w14:val="none"/>
        </w:rPr>
        <w:t xml:space="preserve"> </w:t>
      </w:r>
    </w:p>
    <w:p w14:paraId="6419A77B"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Kwestionariusz używany powinien być przez przedstawiciela oświaty i nie powinien zostać udostępniany dziecku ani jego rodzicowi. </w:t>
      </w:r>
    </w:p>
    <w:p w14:paraId="473B146B" w14:textId="77777777" w:rsidR="003C4249" w:rsidRPr="00315903" w:rsidRDefault="00B45A21">
      <w:pPr>
        <w:shd w:val="clear" w:color="auto" w:fill="FFFFFF"/>
        <w:spacing w:after="0" w:line="240" w:lineRule="auto"/>
      </w:pPr>
      <w:r w:rsidRPr="00315903">
        <w:rPr>
          <w:rFonts w:ascii="Tahoma" w:eastAsia="Times New Roman" w:hAnsi="Tahoma" w:cs="Tahoma"/>
          <w:kern w:val="0"/>
          <w:sz w:val="18"/>
          <w:szCs w:val="18"/>
          <w:lang w:eastAsia="pl-PL"/>
          <w14:ligatures w14:val="none"/>
        </w:rPr>
        <w:t>Funkcjonują dwie wersje kwestionariusz</w:t>
      </w:r>
      <w:r w:rsidRPr="00315903">
        <w:rPr>
          <w:rFonts w:ascii="Tahoma" w:eastAsia="Times New Roman" w:hAnsi="Tahoma" w:cs="Tahoma"/>
          <w:bCs/>
          <w:kern w:val="0"/>
          <w:sz w:val="18"/>
          <w:szCs w:val="18"/>
          <w:lang w:eastAsia="pl-PL"/>
          <w14:ligatures w14:val="none"/>
        </w:rPr>
        <w:t>a</w:t>
      </w:r>
      <w:r w:rsidRPr="00315903">
        <w:rPr>
          <w:rFonts w:ascii="Tahoma" w:eastAsia="Times New Roman" w:hAnsi="Tahoma" w:cs="Tahoma"/>
          <w:bCs/>
          <w:color w:val="00A933"/>
          <w:kern w:val="0"/>
          <w:sz w:val="18"/>
          <w:szCs w:val="18"/>
          <w:lang w:eastAsia="pl-PL"/>
          <w14:ligatures w14:val="none"/>
        </w:rPr>
        <w:t xml:space="preserve"> </w:t>
      </w:r>
      <w:r w:rsidRPr="00315903">
        <w:rPr>
          <w:rFonts w:ascii="Tahoma" w:eastAsia="Times New Roman" w:hAnsi="Tahoma" w:cs="Tahoma"/>
          <w:kern w:val="0"/>
          <w:sz w:val="18"/>
          <w:szCs w:val="18"/>
          <w:lang w:eastAsia="pl-PL"/>
          <w14:ligatures w14:val="none"/>
        </w:rPr>
        <w:t>Ryzyka: dla dzieci do 9 lat i powyżej 9 lat. Zaistnienie określonych w nich okoliczności wymaga od przedstawiciela oświaty określonych w dalszej części czynności.</w:t>
      </w:r>
    </w:p>
    <w:p w14:paraId="408B1494"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32A1451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WZÓR 1 - KWESTIONARIUSZ OCENY RYZYKA WYSTĘPOWANIA PRZEMOCY DOMOWEJ WOBEC DZIECKA do 9 LAT</w:t>
      </w:r>
    </w:p>
    <w:p w14:paraId="6FE4363B"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21015C16"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LISTA A:</w:t>
      </w:r>
    </w:p>
    <w:p w14:paraId="4C368C2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Informacja od dziecka lub osoby, która była bezpośrednim świadkiem informująca, że:</w:t>
      </w:r>
    </w:p>
    <w:p w14:paraId="63AAF3E1"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A.1. Ktoś w domu bije dziecko, popycha, szarpie, potrząsa, przytrzymuje, rzuca w nie przedmiotem, itp. A.2. Ktoś w domu używa wobec dziecka wulgarnych słów, obraża, poniża, straszy, szantażuje, izoluje w sposób ciągły i nieuzasadniony od kontaktu z innymi osobami, np. z rodziny lub z rówieśnikami, itp. </w:t>
      </w:r>
    </w:p>
    <w:p w14:paraId="305ADE6C"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A.3. Opiekunowie nie zaspokajają podstawowych potrzeb dziecka, takich jak: przynależności, bezpieczeństwa, pożywienia, snu, leczenia, rozwoju poznawczego, emocjonalnego, społecznego, pomimo wcześniejszej pracy z opiekunami w tym zakresie. </w:t>
      </w:r>
    </w:p>
    <w:p w14:paraId="2913AD5A"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A.4. Ktoś w domu narusza sferę seksualną dziecka, tj.: dotyka intymnych części ciała, namawia na dotykanie intymnych części ciała osoby dorosłej, zmusza do kontaktu seksualnego, podejmuje kontakty seksualne z inną </w:t>
      </w:r>
      <w:r>
        <w:rPr>
          <w:rFonts w:ascii="Tahoma" w:eastAsia="Times New Roman" w:hAnsi="Tahoma" w:cs="Tahoma"/>
          <w:i/>
          <w:iCs/>
          <w:kern w:val="0"/>
          <w:sz w:val="18"/>
          <w:szCs w:val="18"/>
          <w:lang w:eastAsia="pl-PL"/>
          <w14:ligatures w14:val="none"/>
        </w:rPr>
        <w:lastRenderedPageBreak/>
        <w:t xml:space="preserve">osobą w obecności dziecka, prezentuje pornografię lub zmusza do tworzenia treści pornograficznych z udziałem dziecka, itp. </w:t>
      </w:r>
    </w:p>
    <w:p w14:paraId="72EE208C"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A.5. Dziecko ma ślady przemocy fizycznej lub zaniedbania (opis A.10. i A.11.). </w:t>
      </w:r>
    </w:p>
    <w:p w14:paraId="3463864F"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A.6. Dziecko mówi, że boi się wrócić do domu ze względu na zagrożenie przemocą w rodzinie (wobec siebie lub innych członków rodziny). </w:t>
      </w:r>
    </w:p>
    <w:p w14:paraId="69244A75"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A.7. Dziecko mówi, że chce odebrać sobie życie ze względu na zagrożenie przemocą w rodzinie. </w:t>
      </w:r>
    </w:p>
    <w:p w14:paraId="30494877"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A.8. Dziecko jest świadkiem przemocy w rodzinie (wobec rodzica, rodzeństwa lub innej osoby mieszkającej w jego domu). </w:t>
      </w:r>
    </w:p>
    <w:p w14:paraId="066DCE88"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Pracownik szkoły lub placówki oświatowej zauważył, że:</w:t>
      </w:r>
    </w:p>
    <w:p w14:paraId="3D98EDF4"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A.9. Rodzic zachował się agresywnie (słownie lub fizycznie) wobec dziecka na terenie placówki oświatowej lub w miejscu publicznym, np. popchnął, szarpnął, uderzył, poniżył, itp. </w:t>
      </w:r>
    </w:p>
    <w:p w14:paraId="2EED8C79"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A.10. Dziecko ma widoczne ślady przemocy fizycznej, np.: uszkodzenia ciała, siniaki, zadrapania, obrzęki, oparzenia, obrażenia ciała świeże i/lub w różnych stadiach gojenia się, rany na ciele, itp. </w:t>
      </w:r>
    </w:p>
    <w:p w14:paraId="6A32C7D6"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 </w:t>
      </w:r>
    </w:p>
    <w:p w14:paraId="39293A54"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7DAF7D55"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Zaznaczenie przynajmniej jednego z punktów Listy A:</w:t>
      </w:r>
    </w:p>
    <w:p w14:paraId="50681765" w14:textId="77777777" w:rsidR="003C4249" w:rsidRDefault="00B45A21">
      <w:pPr>
        <w:numPr>
          <w:ilvl w:val="0"/>
          <w:numId w:val="10"/>
        </w:numPr>
        <w:shd w:val="clear" w:color="auto" w:fill="FFFFFF"/>
        <w:spacing w:after="0" w:line="240" w:lineRule="auto"/>
      </w:pPr>
      <w:r>
        <w:rPr>
          <w:rFonts w:ascii="Tahoma" w:eastAsia="Times New Roman" w:hAnsi="Tahoma" w:cs="Tahoma"/>
          <w:b/>
          <w:bCs/>
          <w:i/>
          <w:iCs/>
          <w:kern w:val="0"/>
          <w:sz w:val="18"/>
          <w:szCs w:val="18"/>
          <w:lang w:eastAsia="pl-PL"/>
          <w14:ligatures w14:val="none"/>
        </w:rPr>
        <w:t xml:space="preserve">Wypełnij </w:t>
      </w:r>
      <w:r w:rsidRPr="00315903">
        <w:rPr>
          <w:rFonts w:ascii="Tahoma" w:eastAsia="Times New Roman" w:hAnsi="Tahoma" w:cs="Tahoma"/>
          <w:b/>
          <w:bCs/>
          <w:i/>
          <w:iCs/>
          <w:kern w:val="0"/>
          <w:sz w:val="18"/>
          <w:szCs w:val="18"/>
          <w:lang w:eastAsia="pl-PL"/>
          <w14:ligatures w14:val="none"/>
        </w:rPr>
        <w:t>Niebieską K</w:t>
      </w:r>
      <w:r>
        <w:rPr>
          <w:rFonts w:ascii="Tahoma" w:eastAsia="Times New Roman" w:hAnsi="Tahoma" w:cs="Tahoma"/>
          <w:b/>
          <w:bCs/>
          <w:i/>
          <w:iCs/>
          <w:kern w:val="0"/>
          <w:sz w:val="18"/>
          <w:szCs w:val="18"/>
          <w:lang w:eastAsia="pl-PL"/>
          <w14:ligatures w14:val="none"/>
        </w:rPr>
        <w:t>artę zgodnie z § 5 Rozporządzenie Rady Ministrów w Sprawie NK (opis w dalszej części procedur)</w:t>
      </w:r>
      <w:bookmarkStart w:id="2" w:name="_Hlk151903088"/>
      <w:bookmarkEnd w:id="2"/>
      <w:r>
        <w:rPr>
          <w:rFonts w:ascii="Tahoma" w:eastAsia="Times New Roman" w:hAnsi="Tahoma" w:cs="Tahoma"/>
          <w:b/>
          <w:bCs/>
          <w:i/>
          <w:iCs/>
          <w:color w:val="00A933"/>
          <w:kern w:val="0"/>
          <w:sz w:val="18"/>
          <w:szCs w:val="18"/>
          <w:lang w:eastAsia="pl-PL"/>
          <w14:ligatures w14:val="none"/>
        </w:rPr>
        <w:t>.</w:t>
      </w:r>
    </w:p>
    <w:p w14:paraId="44565EB9" w14:textId="77777777" w:rsidR="003C4249" w:rsidRDefault="00B45A21">
      <w:pPr>
        <w:numPr>
          <w:ilvl w:val="0"/>
          <w:numId w:val="10"/>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Jeśli wystąpiło uszkodzenie ciała dziecka lub potrzebuje ono pomocy lekarskiej wezwij pogotowie i/lub skonsultuj tę potrzebę z przedstawicielem  ochrony zdrowia w Twojej placówce (jeśli jest to możliwe).</w:t>
      </w:r>
    </w:p>
    <w:p w14:paraId="407CC1AA" w14:textId="77777777" w:rsidR="003C4249" w:rsidRDefault="00B45A21">
      <w:pPr>
        <w:numPr>
          <w:ilvl w:val="0"/>
          <w:numId w:val="10"/>
        </w:numPr>
        <w:shd w:val="clear" w:color="auto" w:fill="FFFFFF"/>
        <w:spacing w:after="0" w:line="240" w:lineRule="auto"/>
      </w:pPr>
      <w:r>
        <w:rPr>
          <w:rFonts w:ascii="Tahoma" w:eastAsia="Times New Roman" w:hAnsi="Tahoma" w:cs="Tahoma"/>
          <w:b/>
          <w:bCs/>
          <w:i/>
          <w:iCs/>
          <w:kern w:val="0"/>
          <w:sz w:val="18"/>
          <w:szCs w:val="18"/>
          <w:lang w:eastAsia="pl-PL"/>
          <w14:ligatures w14:val="none"/>
        </w:rPr>
        <w:t>Jeśli zachodzą okoliczności przestępstwa powiadom prokuraturę lub Policje zgodnie a art. 304 KPK (opis i wzór zawiadomienia poniżej)</w:t>
      </w:r>
      <w:r>
        <w:rPr>
          <w:rFonts w:ascii="Tahoma" w:eastAsia="Times New Roman" w:hAnsi="Tahoma" w:cs="Tahoma"/>
          <w:b/>
          <w:bCs/>
          <w:i/>
          <w:iCs/>
          <w:color w:val="00A933"/>
          <w:kern w:val="0"/>
          <w:sz w:val="18"/>
          <w:szCs w:val="18"/>
          <w:lang w:eastAsia="pl-PL"/>
          <w14:ligatures w14:val="none"/>
        </w:rPr>
        <w:t>.</w:t>
      </w:r>
    </w:p>
    <w:p w14:paraId="0D1E642A" w14:textId="77777777" w:rsidR="003C4249" w:rsidRDefault="00B45A21">
      <w:pPr>
        <w:numPr>
          <w:ilvl w:val="0"/>
          <w:numId w:val="10"/>
        </w:numPr>
        <w:shd w:val="clear" w:color="auto" w:fill="FFFFFF"/>
        <w:spacing w:after="0" w:line="240" w:lineRule="auto"/>
      </w:pPr>
      <w:r>
        <w:rPr>
          <w:rFonts w:ascii="Tahoma" w:eastAsia="Times New Roman" w:hAnsi="Tahoma" w:cs="Tahoma"/>
          <w:b/>
          <w:bCs/>
          <w:i/>
          <w:iCs/>
          <w:kern w:val="0"/>
          <w:sz w:val="18"/>
          <w:szCs w:val="18"/>
          <w:lang w:eastAsia="pl-PL"/>
          <w14:ligatures w14:val="none"/>
        </w:rPr>
        <w:t>Jeżeli zaobserwowane okoliczności spełniają kryteria określone w kwestionariuszu szacowania ryzyka dla Policji zgodnie z Art. 15 aa (opisane powyżej) wezwij Policję i powołaj się na § 5 Rozporządzenie Rady Ministrów w Sprawie NK (opis na początku tego podrozdziału)</w:t>
      </w:r>
      <w:r>
        <w:rPr>
          <w:rFonts w:ascii="Tahoma" w:eastAsia="Times New Roman" w:hAnsi="Tahoma" w:cs="Tahoma"/>
          <w:b/>
          <w:bCs/>
          <w:i/>
          <w:iCs/>
          <w:color w:val="00A933"/>
          <w:kern w:val="0"/>
          <w:sz w:val="18"/>
          <w:szCs w:val="18"/>
          <w:lang w:eastAsia="pl-PL"/>
          <w14:ligatures w14:val="none"/>
        </w:rPr>
        <w:t>.</w:t>
      </w:r>
    </w:p>
    <w:p w14:paraId="61F544B8" w14:textId="77777777" w:rsidR="003C4249" w:rsidRDefault="00B45A21">
      <w:pPr>
        <w:numPr>
          <w:ilvl w:val="0"/>
          <w:numId w:val="10"/>
        </w:numPr>
        <w:shd w:val="clear" w:color="auto" w:fill="FFFFFF"/>
        <w:spacing w:after="0" w:line="240" w:lineRule="auto"/>
      </w:pPr>
      <w:r>
        <w:rPr>
          <w:rFonts w:ascii="Tahoma" w:eastAsia="Times New Roman" w:hAnsi="Tahoma" w:cs="Tahoma"/>
          <w:b/>
          <w:bCs/>
          <w:i/>
          <w:iCs/>
          <w:kern w:val="0"/>
          <w:sz w:val="18"/>
          <w:szCs w:val="18"/>
          <w:lang w:eastAsia="pl-PL"/>
          <w14:ligatures w14:val="none"/>
        </w:rPr>
        <w:t>Poinformuj Sąd opiekuńczy zgodnie z art. 572 KPC (opis i wzór zawiadomienia poniżej)</w:t>
      </w:r>
      <w:r>
        <w:rPr>
          <w:rFonts w:ascii="Tahoma" w:eastAsia="Times New Roman" w:hAnsi="Tahoma" w:cs="Tahoma"/>
          <w:b/>
          <w:bCs/>
          <w:i/>
          <w:iCs/>
          <w:color w:val="00A933"/>
          <w:kern w:val="0"/>
          <w:sz w:val="18"/>
          <w:szCs w:val="18"/>
          <w:lang w:eastAsia="pl-PL"/>
          <w14:ligatures w14:val="none"/>
        </w:rPr>
        <w:t>.</w:t>
      </w:r>
    </w:p>
    <w:p w14:paraId="195A4028" w14:textId="77777777" w:rsidR="003C4249" w:rsidRDefault="00B45A21">
      <w:pPr>
        <w:numPr>
          <w:ilvl w:val="0"/>
          <w:numId w:val="10"/>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Jeżeli Policja nie dopełniła czynności określonych w punkcie 4 (art. 15 aa ustawy o Policji) a istnieje konieczność zabezpieczenia dziecka wezwij pracownika socjalnego Ośrodka Pomocy Społecznej w celu podjęcia czynności zabezpieczenia dziecka zgodnie z art. 12 a Ustawy o Przeciwdziałaniu Przemocy Domowej.</w:t>
      </w:r>
    </w:p>
    <w:p w14:paraId="365BF4EE"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00D0235C"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LISTA B:</w:t>
      </w:r>
    </w:p>
    <w:p w14:paraId="4BE92C2E" w14:textId="77777777" w:rsidR="003C4249" w:rsidRDefault="00B45A21">
      <w:pPr>
        <w:shd w:val="clear" w:color="auto" w:fill="FFFFFF"/>
        <w:spacing w:after="0" w:line="240" w:lineRule="auto"/>
      </w:pPr>
      <w:r>
        <w:rPr>
          <w:rFonts w:ascii="Tahoma" w:eastAsia="Times New Roman" w:hAnsi="Tahoma" w:cs="Tahoma"/>
          <w:i/>
          <w:iCs/>
          <w:kern w:val="0"/>
          <w:sz w:val="18"/>
          <w:szCs w:val="18"/>
          <w:lang w:eastAsia="pl-PL"/>
          <w14:ligatures w14:val="none"/>
        </w:rPr>
        <w:t>B.1. Dziecko odtwarza doświadczaną przemoc – w relacjach rówieśniczych (lub zabawie), identyfikuje się z rolą ofiary i/lub sprawcy</w:t>
      </w:r>
      <w:r>
        <w:rPr>
          <w:rFonts w:ascii="Tahoma" w:eastAsia="Times New Roman" w:hAnsi="Tahoma" w:cs="Tahoma"/>
          <w:b/>
          <w:bCs/>
          <w:i/>
          <w:iCs/>
          <w:color w:val="00A933"/>
          <w:kern w:val="0"/>
          <w:sz w:val="18"/>
          <w:szCs w:val="18"/>
          <w:lang w:eastAsia="pl-PL"/>
          <w14:ligatures w14:val="none"/>
        </w:rPr>
        <w:t>.</w:t>
      </w:r>
    </w:p>
    <w:p w14:paraId="4B50BD8C"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B.2. Dziecko reaguje nieadekwatnie do sytuacji powstałej w placówce, np.: lękiem, izolacją, </w:t>
      </w:r>
    </w:p>
    <w:p w14:paraId="73848B2F"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autoagresją, agresją itp.</w:t>
      </w:r>
    </w:p>
    <w:p w14:paraId="3EDC766C"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B.3. Dziecko zachowuje się autodestrukcyjnie, np.: gryzie, szczypie się, uderza głową. Dziecko jest  od jakiegoś czasu lub stale apatyczne, ospałe, nie ma chęci do zabawy, eksploracji rozwojowej.</w:t>
      </w:r>
    </w:p>
    <w:p w14:paraId="2AB7D9E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B.4. Dziecko boi się powrotu do domu i/lub reaguje lękiem lub innymi trudnymi emocjami na kontakt z rodzicem/rodzicami i/lub na sytuację powrotu do domu.</w:t>
      </w:r>
    </w:p>
    <w:p w14:paraId="6A2EAC55"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B.5. Dziecko często opuszcza zajęcia (dotyczy dzieci objętych obowiązkiem szkolnym) lub bez</w:t>
      </w:r>
    </w:p>
    <w:p w14:paraId="1B96350A"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 uzasadnionego powodu jest nieobecne bezpośrednio  po rozmowach z rodzicami lub działaniach interwencyjnych placówki.</w:t>
      </w:r>
    </w:p>
    <w:p w14:paraId="6C7D7348"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B.6. Postawa i zachowanie rodziców zagraża dobru, rozwojowi i bezpieczeństwu dziecka.</w:t>
      </w:r>
    </w:p>
    <w:p w14:paraId="23BC8945"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B.7. Rodzice nie współpracują z placówką przy udzielaniu pomocy dziecku.</w:t>
      </w:r>
    </w:p>
    <w:p w14:paraId="12EAD624"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B.8. Dziecko rozdzielone z rodzicami na skutek emigracji lub innej sytuacji losowej, pozostające bez opieki osoby dorosłej i/lub wsparcia emocjonalnego ze strony rodziców lub innych osób z rodziny.</w:t>
      </w:r>
    </w:p>
    <w:p w14:paraId="5625CDC9"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B.9. Na terenie placówki rodzic jest pod wpływem środków zmieniających świadomość, np. alkoholu, narkotyków, itp. lub nie zgłasza się po odbiór dziecka.</w:t>
      </w:r>
    </w:p>
    <w:p w14:paraId="03548665" w14:textId="77777777" w:rsidR="003C4249" w:rsidRDefault="00B45A21">
      <w:pPr>
        <w:shd w:val="clear" w:color="auto" w:fill="FFFFFF"/>
        <w:spacing w:after="0" w:line="240" w:lineRule="auto"/>
      </w:pPr>
      <w:r>
        <w:rPr>
          <w:rFonts w:ascii="Tahoma" w:eastAsia="Times New Roman" w:hAnsi="Tahoma" w:cs="Tahoma"/>
          <w:i/>
          <w:iCs/>
          <w:kern w:val="0"/>
          <w:sz w:val="18"/>
          <w:szCs w:val="18"/>
          <w:lang w:eastAsia="pl-PL"/>
          <w14:ligatures w14:val="none"/>
        </w:rPr>
        <w:t>B.10. Którekolwiek dziecko z rodziny z powodu przemocy lub zaniedbania wymagało umieszczenia  w pieczy zastępczej</w:t>
      </w:r>
      <w:r>
        <w:rPr>
          <w:rFonts w:ascii="Tahoma" w:eastAsia="Times New Roman" w:hAnsi="Tahoma" w:cs="Tahoma"/>
          <w:b/>
          <w:bCs/>
          <w:i/>
          <w:iCs/>
          <w:color w:val="00A933"/>
          <w:kern w:val="0"/>
          <w:sz w:val="18"/>
          <w:szCs w:val="18"/>
          <w:lang w:eastAsia="pl-PL"/>
          <w14:ligatures w14:val="none"/>
        </w:rPr>
        <w:t>.</w:t>
      </w:r>
    </w:p>
    <w:p w14:paraId="5CB47328"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11B2B4A8"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W każdej sytuacji monitoruj sytuację dziecka! Zaznaczenie przynajmniej jednego z punktów Listy B:</w:t>
      </w:r>
    </w:p>
    <w:p w14:paraId="0FC94376" w14:textId="77777777" w:rsidR="003C4249" w:rsidRDefault="00B45A21">
      <w:pPr>
        <w:shd w:val="clear" w:color="auto" w:fill="FFFFFF"/>
        <w:spacing w:after="0" w:line="240" w:lineRule="auto"/>
      </w:pPr>
      <w:r>
        <w:rPr>
          <w:rFonts w:ascii="Tahoma" w:eastAsia="Times New Roman" w:hAnsi="Tahoma" w:cs="Tahoma"/>
          <w:b/>
          <w:bCs/>
          <w:i/>
          <w:iCs/>
          <w:kern w:val="0"/>
          <w:sz w:val="18"/>
          <w:szCs w:val="18"/>
          <w:lang w:eastAsia="pl-PL"/>
          <w14:ligatures w14:val="none"/>
        </w:rPr>
        <w:t>B1/B2/B3 - Spotkaj się z rodzicami i zaproponuj im konsultację u specjalisty w celu diagnozy psychologicznej potrzeb dziecka. Jeśli rodzice nie współpracują z placówką, a podejrzewasz, że dziecko nie jest bezpieczne postępuj zgodnie z trybem A</w:t>
      </w:r>
      <w:r>
        <w:rPr>
          <w:rFonts w:ascii="Tahoma" w:eastAsia="Times New Roman" w:hAnsi="Tahoma" w:cs="Tahoma"/>
          <w:b/>
          <w:bCs/>
          <w:i/>
          <w:iCs/>
          <w:color w:val="00A933"/>
          <w:kern w:val="0"/>
          <w:sz w:val="18"/>
          <w:szCs w:val="18"/>
          <w:lang w:eastAsia="pl-PL"/>
          <w14:ligatures w14:val="none"/>
        </w:rPr>
        <w:t>.</w:t>
      </w:r>
    </w:p>
    <w:p w14:paraId="372DC2B6"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 xml:space="preserve">B4 - Porozmawiaj z dzieckiem i ustal poziom jego bezpieczeństwa w rodzinie. Jeśli dziecko nie komunikuje się werbalnie, obserwuj jego zachowania. Porozmawiaj z rodzicem, który nie krzywdzi </w:t>
      </w:r>
      <w:r>
        <w:rPr>
          <w:rFonts w:ascii="Tahoma" w:eastAsia="Times New Roman" w:hAnsi="Tahoma" w:cs="Tahoma"/>
          <w:b/>
          <w:bCs/>
          <w:i/>
          <w:iCs/>
          <w:kern w:val="0"/>
          <w:sz w:val="18"/>
          <w:szCs w:val="18"/>
          <w:lang w:eastAsia="pl-PL"/>
          <w14:ligatures w14:val="none"/>
        </w:rPr>
        <w:lastRenderedPageBreak/>
        <w:t>dziecka w celu zbadania  stopnia bezpieczeństwa w rodzinie. Jeśli dziecko nie jest bezpieczne postępuj zgodnie z trybem A.</w:t>
      </w:r>
    </w:p>
    <w:p w14:paraId="71938679"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B5/B7/B8 - Poinformuj Sąd opiekuńczy zgodnie z art. 572 KPC (opis i wzór zawiadomienia poniżej)</w:t>
      </w:r>
    </w:p>
    <w:p w14:paraId="439ABF4D"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B6 - Porozmawiaj z rodzicem, który nie krzywdzi dziecka w celu zbadania stopnia bezpieczeństwa dziecka w rodzinie. Jeśli dziecko nie jest bezpieczne postępuj zgodnie z trybem A.</w:t>
      </w:r>
    </w:p>
    <w:p w14:paraId="22A9C3D1"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 9 – powiadom Policję</w:t>
      </w:r>
    </w:p>
    <w:p w14:paraId="65C9F068"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B10 – Obserwuj dziecko. Jeśli zauważysz niepokojące objawy porozmawiaj z jego rodzicami w celu zbadania stopnia bezpieczeństwa dziecka w rodzinie. Jeśli dziecko nie jest bezpieczne postępuj zgodnie z trybem A.</w:t>
      </w:r>
    </w:p>
    <w:p w14:paraId="0F18AA90"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4054158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LISTA C:</w:t>
      </w:r>
    </w:p>
    <w:p w14:paraId="74CBA7BF"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C.1. Karalność rodzica za przemoc lub przemoc w rodzinie. </w:t>
      </w:r>
    </w:p>
    <w:p w14:paraId="43EF4F4F"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C.2. Wcześniejsze podejrzenie dotyczące przemocy wobec dziecka lub przemocy w rodzinie albo obecne podejrzenie przemocy w rodzinie dziecka. </w:t>
      </w:r>
    </w:p>
    <w:p w14:paraId="4EC26C87"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C.3. Rodzic nadużywający środków zmieniających świadomość – np.: alkoholu, narkotyków, leków, itp. </w:t>
      </w:r>
    </w:p>
    <w:p w14:paraId="13CA674A"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C.4. Poważne problemy zdrowotne, emocjonalne, choroba psychiczna wśród osób zamieszkujących z dzieckiem. </w:t>
      </w:r>
    </w:p>
    <w:p w14:paraId="56E9391B"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C.5. Rozwód, separacja rodziców, konflikt w rodzinie lub inna sytuacja kryzysowa. </w:t>
      </w:r>
    </w:p>
    <w:p w14:paraId="4C4095A1"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C.6. Dziecko o szczególnych wymaganiach wychowawczych, edukacyjnych i występuje 1 lub więcej spośród: problemy emocjonalne, problemy społeczne, zaburzenie rozwojowe, niepełnosprawność. </w:t>
      </w:r>
    </w:p>
    <w:p w14:paraId="64B90CA4"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C.7. Niskie kompetencje wychowawcze rodziców, niewydolność wychowawcza lub brak zainteresowania rodziców rozwojem dziecka. </w:t>
      </w:r>
    </w:p>
    <w:p w14:paraId="2A26D089"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C.8. Matka i/lub ojciec byli poniżej 18 r.ż. w chwili narodzin dziecka. </w:t>
      </w:r>
    </w:p>
    <w:p w14:paraId="2E1AF342" w14:textId="77777777" w:rsidR="003C4249" w:rsidRDefault="00B45A21">
      <w:pPr>
        <w:shd w:val="clear" w:color="auto" w:fill="FFFFFF"/>
        <w:spacing w:after="0" w:line="240" w:lineRule="auto"/>
      </w:pPr>
      <w:r>
        <w:rPr>
          <w:rFonts w:ascii="Tahoma" w:eastAsia="Times New Roman" w:hAnsi="Tahoma" w:cs="Tahoma"/>
          <w:i/>
          <w:iCs/>
          <w:kern w:val="0"/>
          <w:sz w:val="18"/>
          <w:szCs w:val="18"/>
          <w:lang w:eastAsia="pl-PL"/>
          <w14:ligatures w14:val="none"/>
        </w:rPr>
        <w:t>C.9. Ubóstwo i wynikające z tego stanu problemy rodziców</w:t>
      </w:r>
      <w:r>
        <w:rPr>
          <w:rFonts w:ascii="Tahoma" w:eastAsia="Times New Roman" w:hAnsi="Tahoma" w:cs="Tahoma"/>
          <w:b/>
          <w:bCs/>
          <w:i/>
          <w:iCs/>
          <w:color w:val="00A933"/>
          <w:kern w:val="0"/>
          <w:sz w:val="18"/>
          <w:szCs w:val="18"/>
          <w:lang w:eastAsia="pl-PL"/>
          <w14:ligatures w14:val="none"/>
        </w:rPr>
        <w:t>.</w:t>
      </w:r>
    </w:p>
    <w:p w14:paraId="5AF2FC7F"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36CD85F4"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Zaznaczenie przynajmniej 3 z punktów Listy C:</w:t>
      </w:r>
    </w:p>
    <w:p w14:paraId="0598B81D" w14:textId="77777777" w:rsidR="003C4249" w:rsidRPr="00010417" w:rsidRDefault="00B45A21">
      <w:pPr>
        <w:numPr>
          <w:ilvl w:val="0"/>
          <w:numId w:val="11"/>
        </w:numPr>
        <w:shd w:val="clear" w:color="auto" w:fill="FFFFFF"/>
        <w:spacing w:after="0" w:line="240" w:lineRule="auto"/>
        <w:rPr>
          <w:color w:val="000000" w:themeColor="text1"/>
        </w:rPr>
      </w:pPr>
      <w:r>
        <w:rPr>
          <w:rFonts w:ascii="Tahoma" w:eastAsia="Times New Roman" w:hAnsi="Tahoma" w:cs="Tahoma"/>
          <w:b/>
          <w:bCs/>
          <w:i/>
          <w:iCs/>
          <w:kern w:val="0"/>
          <w:sz w:val="18"/>
          <w:szCs w:val="18"/>
          <w:lang w:eastAsia="pl-PL"/>
          <w14:ligatures w14:val="none"/>
        </w:rPr>
        <w:t xml:space="preserve">Porozmawiaj z dzieckiem i ustal poziom jego bezpieczeństwa w rodzinie. Jeśli dziecko się nie </w:t>
      </w:r>
      <w:r w:rsidRPr="00010417">
        <w:rPr>
          <w:rFonts w:ascii="Tahoma" w:eastAsia="Times New Roman" w:hAnsi="Tahoma" w:cs="Tahoma"/>
          <w:b/>
          <w:bCs/>
          <w:i/>
          <w:iCs/>
          <w:color w:val="000000" w:themeColor="text1"/>
          <w:kern w:val="0"/>
          <w:sz w:val="18"/>
          <w:szCs w:val="18"/>
          <w:lang w:eastAsia="pl-PL"/>
          <w14:ligatures w14:val="none"/>
        </w:rPr>
        <w:t>komunikuje werbalnie, obserwuj jego zachowania, zabawy.</w:t>
      </w:r>
    </w:p>
    <w:p w14:paraId="4EDBD52D" w14:textId="77777777" w:rsidR="003C4249" w:rsidRDefault="00B45A21">
      <w:pPr>
        <w:numPr>
          <w:ilvl w:val="0"/>
          <w:numId w:val="11"/>
        </w:numPr>
        <w:shd w:val="clear" w:color="auto" w:fill="FFFFFF"/>
        <w:spacing w:after="0" w:line="240" w:lineRule="auto"/>
        <w:rPr>
          <w:rFonts w:ascii="Tahoma" w:eastAsia="Times New Roman" w:hAnsi="Tahoma" w:cs="Tahoma"/>
          <w:b/>
          <w:bCs/>
          <w:i/>
          <w:iCs/>
          <w:kern w:val="0"/>
          <w:sz w:val="18"/>
          <w:szCs w:val="18"/>
          <w:lang w:eastAsia="pl-PL"/>
          <w14:ligatures w14:val="none"/>
        </w:rPr>
      </w:pPr>
      <w:r w:rsidRPr="00010417">
        <w:rPr>
          <w:rFonts w:ascii="Tahoma" w:eastAsia="Times New Roman" w:hAnsi="Tahoma" w:cs="Tahoma"/>
          <w:b/>
          <w:bCs/>
          <w:i/>
          <w:iCs/>
          <w:color w:val="000000" w:themeColor="text1"/>
          <w:kern w:val="0"/>
          <w:sz w:val="18"/>
          <w:szCs w:val="18"/>
          <w:lang w:eastAsia="pl-PL"/>
          <w14:ligatures w14:val="none"/>
        </w:rPr>
        <w:t xml:space="preserve">Porozmawiaj z rodzicami na temat </w:t>
      </w:r>
      <w:r>
        <w:rPr>
          <w:rFonts w:ascii="Tahoma" w:eastAsia="Times New Roman" w:hAnsi="Tahoma" w:cs="Tahoma"/>
          <w:b/>
          <w:bCs/>
          <w:i/>
          <w:iCs/>
          <w:kern w:val="0"/>
          <w:sz w:val="18"/>
          <w:szCs w:val="18"/>
          <w:lang w:eastAsia="pl-PL"/>
          <w14:ligatures w14:val="none"/>
        </w:rPr>
        <w:t>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628DF25E" w14:textId="77777777" w:rsidR="003C4249" w:rsidRDefault="00B45A21">
      <w:pPr>
        <w:numPr>
          <w:ilvl w:val="0"/>
          <w:numId w:val="11"/>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Monitoruj sytuację dziecka. Po 1,2 i 3 miesiącach powtórz kwestionariusz.</w:t>
      </w:r>
    </w:p>
    <w:p w14:paraId="7A97E3E0" w14:textId="77777777" w:rsidR="003C4249" w:rsidRDefault="00B45A21">
      <w:pPr>
        <w:numPr>
          <w:ilvl w:val="0"/>
          <w:numId w:val="11"/>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Poinformuj pracownika placówki (wychowawca, pedagog szkolny), do której przechodzi dziecko, o swoich obserwacjach.</w:t>
      </w:r>
    </w:p>
    <w:p w14:paraId="300DFF83"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2410173D"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1858400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WZÓR 2 - KWESTIONARIUSZ OCENY RYZYKA WYSTĘPOWANIA PRZEMOCY DOMOWEJ WOBEC DZIECKA od 9 LAT</w:t>
      </w:r>
    </w:p>
    <w:p w14:paraId="0C9DF1BE"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224FB049"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LISTA A:</w:t>
      </w:r>
    </w:p>
    <w:p w14:paraId="662AA514"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Informacja od dziecka lub osoby, która była bezpośrednim świadkiem informująca, że:</w:t>
      </w:r>
    </w:p>
    <w:p w14:paraId="0D0BD1D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A.1. Ktoś w domu bije dziecko, popycha, szarpie, potrząsa, przytrzymuje, rzuca w nie przedmiotem, itp. </w:t>
      </w:r>
    </w:p>
    <w:p w14:paraId="197D522A"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A.2. Ktoś w domu używa wobec dziecka wulgarnych słów, obraża, poniża, straszy, szantażuje, izoluje w sposób ciągły i nieuzasadniony od kontaktu z innymi osobami, np. z rodziny lub z rówieśnikami, itp. </w:t>
      </w:r>
    </w:p>
    <w:p w14:paraId="77C5C5CF"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A.3. Opiekunowie nie zaspokajają podstawowych potrzeb dziecka, takich jak: przynależności, bezpieczeństwa, pożywienia, snu, leczenia, rozwoju poznawczego, emocjonalnego, społecznego, pomimo wcześniejszej pracy z opiekunami w tym zakresie. </w:t>
      </w:r>
    </w:p>
    <w:p w14:paraId="79428B02"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14:paraId="08DBD2D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A.5. Dziecko ma ślady przemocy fizycznej lub zaniedbania (opis A.10. i A.11.). </w:t>
      </w:r>
    </w:p>
    <w:p w14:paraId="7433AF4F"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A.6. Dziecko mówi, że boi się wrócić do domu ze względu na zagrożenie przemocą w rodzinie (wobec siebie lub innych członków rodziny). </w:t>
      </w:r>
    </w:p>
    <w:p w14:paraId="7DD94E8D"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A.7. Dziecko mówi, że chce odebrać sobie życie ze względu na zagrożenie przemocą w rodzinie. </w:t>
      </w:r>
    </w:p>
    <w:p w14:paraId="14A763F2"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Pracownik szkoły lub placówki oświatowej zauważył, że:</w:t>
      </w:r>
    </w:p>
    <w:p w14:paraId="74B203F7"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A.8. Dziecko jest świadkiem przemocy w rodzinie (wobec rodzica, rodzeństwa lub innej osoby mieszkającej w jego domu). </w:t>
      </w:r>
    </w:p>
    <w:p w14:paraId="6C4F1EC0"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A.9. Rodzic zachował się agresywnie (słownie lub fizycznie) wobec dziecka na terenie placówki oświatowej lub w miejscu publicznym, np. popchnął, szarpnął, uderzył, poniżył, itp. </w:t>
      </w:r>
    </w:p>
    <w:p w14:paraId="325BAE0D"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A.10. Dziecko ma widoczne ślady przemocy fizycznej, np.: uszkodzenia ciała, siniaki, zadrapania, obrzęki, oparzenia, obrażenia ciała świeże i/lub w różnych stadiach gojenia się, rany na ciele, itp. </w:t>
      </w:r>
    </w:p>
    <w:p w14:paraId="0230FDC5"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lastRenderedPageBreak/>
        <w:t>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w:t>
      </w:r>
    </w:p>
    <w:p w14:paraId="2C842843"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650966EF"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Zaznaczenie przynajmniej jednego z punktów Listy A:</w:t>
      </w:r>
    </w:p>
    <w:p w14:paraId="34BED271" w14:textId="77777777" w:rsidR="003C4249" w:rsidRPr="00010417" w:rsidRDefault="00B45A21">
      <w:pPr>
        <w:numPr>
          <w:ilvl w:val="0"/>
          <w:numId w:val="12"/>
        </w:numPr>
        <w:shd w:val="clear" w:color="auto" w:fill="FFFFFF"/>
        <w:spacing w:after="0" w:line="240" w:lineRule="auto"/>
        <w:rPr>
          <w:color w:val="000000" w:themeColor="text1"/>
        </w:rPr>
      </w:pPr>
      <w:r>
        <w:rPr>
          <w:rFonts w:ascii="Tahoma" w:eastAsia="Times New Roman" w:hAnsi="Tahoma" w:cs="Tahoma"/>
          <w:b/>
          <w:bCs/>
          <w:i/>
          <w:iCs/>
          <w:kern w:val="0"/>
          <w:sz w:val="18"/>
          <w:szCs w:val="18"/>
          <w:lang w:eastAsia="pl-PL"/>
          <w14:ligatures w14:val="none"/>
        </w:rPr>
        <w:t xml:space="preserve">Wypełnij </w:t>
      </w:r>
      <w:r w:rsidRPr="00010417">
        <w:rPr>
          <w:rFonts w:ascii="Tahoma" w:eastAsia="Times New Roman" w:hAnsi="Tahoma" w:cs="Tahoma"/>
          <w:b/>
          <w:bCs/>
          <w:i/>
          <w:iCs/>
          <w:color w:val="000000" w:themeColor="text1"/>
          <w:kern w:val="0"/>
          <w:sz w:val="18"/>
          <w:szCs w:val="18"/>
          <w:lang w:eastAsia="pl-PL"/>
          <w14:ligatures w14:val="none"/>
        </w:rPr>
        <w:t>Niebieską Kartę zgodnie z § 5 Rozporządzenie Rady Ministrów w Sprawie NK (opis w dalszej części procedur).</w:t>
      </w:r>
    </w:p>
    <w:p w14:paraId="179BF6F2" w14:textId="77777777" w:rsidR="003C4249" w:rsidRDefault="00B45A21">
      <w:pPr>
        <w:numPr>
          <w:ilvl w:val="0"/>
          <w:numId w:val="12"/>
        </w:numPr>
        <w:shd w:val="clear" w:color="auto" w:fill="FFFFFF"/>
        <w:spacing w:after="0" w:line="240" w:lineRule="auto"/>
        <w:rPr>
          <w:rFonts w:ascii="Tahoma" w:eastAsia="Times New Roman" w:hAnsi="Tahoma" w:cs="Tahoma"/>
          <w:b/>
          <w:bCs/>
          <w:i/>
          <w:iCs/>
          <w:kern w:val="0"/>
          <w:sz w:val="18"/>
          <w:szCs w:val="18"/>
          <w:lang w:eastAsia="pl-PL"/>
          <w14:ligatures w14:val="none"/>
        </w:rPr>
      </w:pPr>
      <w:r w:rsidRPr="00010417">
        <w:rPr>
          <w:rFonts w:ascii="Tahoma" w:eastAsia="Times New Roman" w:hAnsi="Tahoma" w:cs="Tahoma"/>
          <w:b/>
          <w:bCs/>
          <w:i/>
          <w:iCs/>
          <w:color w:val="000000" w:themeColor="text1"/>
          <w:kern w:val="0"/>
          <w:sz w:val="18"/>
          <w:szCs w:val="18"/>
          <w:lang w:eastAsia="pl-PL"/>
          <w14:ligatures w14:val="none"/>
        </w:rPr>
        <w:t>Jeśli wystąpiło uszkodzenie ciała dziecka lub potrzebuje ono pomocy lekarskiej wezwij pogotowie i/lub skonsultuj tę potrzebę z przedstawicielem  ochrony zdrowia w Twojej placówce (jeśli jest to możliwe</w:t>
      </w:r>
      <w:r>
        <w:rPr>
          <w:rFonts w:ascii="Tahoma" w:eastAsia="Times New Roman" w:hAnsi="Tahoma" w:cs="Tahoma"/>
          <w:b/>
          <w:bCs/>
          <w:i/>
          <w:iCs/>
          <w:kern w:val="0"/>
          <w:sz w:val="18"/>
          <w:szCs w:val="18"/>
          <w:lang w:eastAsia="pl-PL"/>
          <w14:ligatures w14:val="none"/>
        </w:rPr>
        <w:t>).</w:t>
      </w:r>
    </w:p>
    <w:p w14:paraId="555D56BD" w14:textId="77777777" w:rsidR="003C4249" w:rsidRDefault="00B45A21">
      <w:pPr>
        <w:numPr>
          <w:ilvl w:val="0"/>
          <w:numId w:val="12"/>
        </w:numPr>
        <w:shd w:val="clear" w:color="auto" w:fill="FFFFFF"/>
        <w:spacing w:after="0" w:line="240" w:lineRule="auto"/>
      </w:pPr>
      <w:r>
        <w:rPr>
          <w:rFonts w:ascii="Tahoma" w:eastAsia="Times New Roman" w:hAnsi="Tahoma" w:cs="Tahoma"/>
          <w:b/>
          <w:bCs/>
          <w:i/>
          <w:iCs/>
          <w:kern w:val="0"/>
          <w:sz w:val="18"/>
          <w:szCs w:val="18"/>
          <w:lang w:eastAsia="pl-PL"/>
          <w14:ligatures w14:val="none"/>
        </w:rPr>
        <w:t>Jeśli zachodzą okoliczności przestępstwa powiadom prokuraturę lub Policje zgodnie a art. 304 KPK (opis i wzór zawiadomienia poniżej)</w:t>
      </w:r>
      <w:r>
        <w:rPr>
          <w:rFonts w:ascii="Tahoma" w:eastAsia="Times New Roman" w:hAnsi="Tahoma" w:cs="Tahoma"/>
          <w:b/>
          <w:bCs/>
          <w:i/>
          <w:iCs/>
          <w:color w:val="00A933"/>
          <w:kern w:val="0"/>
          <w:sz w:val="18"/>
          <w:szCs w:val="18"/>
          <w:lang w:eastAsia="pl-PL"/>
          <w14:ligatures w14:val="none"/>
        </w:rPr>
        <w:t>.</w:t>
      </w:r>
    </w:p>
    <w:p w14:paraId="78D56CAB" w14:textId="77777777" w:rsidR="003C4249" w:rsidRDefault="00B45A21">
      <w:pPr>
        <w:numPr>
          <w:ilvl w:val="0"/>
          <w:numId w:val="12"/>
        </w:numPr>
        <w:shd w:val="clear" w:color="auto" w:fill="FFFFFF"/>
        <w:spacing w:after="0" w:line="240" w:lineRule="auto"/>
      </w:pPr>
      <w:r>
        <w:rPr>
          <w:rFonts w:ascii="Tahoma" w:eastAsia="Times New Roman" w:hAnsi="Tahoma" w:cs="Tahoma"/>
          <w:b/>
          <w:bCs/>
          <w:i/>
          <w:iCs/>
          <w:kern w:val="0"/>
          <w:sz w:val="18"/>
          <w:szCs w:val="18"/>
          <w:lang w:eastAsia="pl-PL"/>
          <w14:ligatures w14:val="none"/>
        </w:rPr>
        <w:t>Jeżeli zaobserwowane okoliczności spełniają kryteria określone w kwestionariuszu szacowania ryzyka dla Policji zgodnie z Art. 15 aa (opisane powyżej) wezwij Policję i powołaj się na § 5 Rozporządzenie Rady Ministrów w Sprawie NK (opis na początku tego podrozdziału)</w:t>
      </w:r>
      <w:r>
        <w:rPr>
          <w:rFonts w:ascii="Tahoma" w:eastAsia="Times New Roman" w:hAnsi="Tahoma" w:cs="Tahoma"/>
          <w:b/>
          <w:bCs/>
          <w:i/>
          <w:iCs/>
          <w:color w:val="00A933"/>
          <w:kern w:val="0"/>
          <w:sz w:val="18"/>
          <w:szCs w:val="18"/>
          <w:lang w:eastAsia="pl-PL"/>
          <w14:ligatures w14:val="none"/>
        </w:rPr>
        <w:t>.</w:t>
      </w:r>
    </w:p>
    <w:p w14:paraId="2EB6DE6C" w14:textId="77777777" w:rsidR="003C4249" w:rsidRDefault="00B45A21">
      <w:pPr>
        <w:numPr>
          <w:ilvl w:val="0"/>
          <w:numId w:val="12"/>
        </w:numPr>
        <w:shd w:val="clear" w:color="auto" w:fill="FFFFFF"/>
        <w:spacing w:after="0" w:line="240" w:lineRule="auto"/>
      </w:pPr>
      <w:r>
        <w:rPr>
          <w:rFonts w:ascii="Tahoma" w:eastAsia="Times New Roman" w:hAnsi="Tahoma" w:cs="Tahoma"/>
          <w:b/>
          <w:bCs/>
          <w:i/>
          <w:iCs/>
          <w:kern w:val="0"/>
          <w:sz w:val="18"/>
          <w:szCs w:val="18"/>
          <w:lang w:eastAsia="pl-PL"/>
          <w14:ligatures w14:val="none"/>
        </w:rPr>
        <w:t>Poinformuj Sąd opiekuńczy zgodnie z art. 572 KPC (opis i wzór zawiadomienia poniżej)</w:t>
      </w:r>
      <w:r>
        <w:rPr>
          <w:rFonts w:ascii="Tahoma" w:eastAsia="Times New Roman" w:hAnsi="Tahoma" w:cs="Tahoma"/>
          <w:b/>
          <w:bCs/>
          <w:i/>
          <w:iCs/>
          <w:color w:val="00A933"/>
          <w:kern w:val="0"/>
          <w:sz w:val="18"/>
          <w:szCs w:val="18"/>
          <w:lang w:eastAsia="pl-PL"/>
          <w14:ligatures w14:val="none"/>
        </w:rPr>
        <w:t>.</w:t>
      </w:r>
    </w:p>
    <w:p w14:paraId="387FAA47" w14:textId="77777777" w:rsidR="003C4249" w:rsidRDefault="00B45A21">
      <w:pPr>
        <w:numPr>
          <w:ilvl w:val="0"/>
          <w:numId w:val="12"/>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Jeżeli Policja nie dopełniła czynności określonych w punkcie 4 (art. 15 aa ustawy o Policji) a istnieje konieczność zabezpieczenia dziecka wezwij pracownika socjalnego Ośrodka Pomocy Społecznej w celu podjęcia czynności zabezpieczenia dziecka zgodnie z art. 12 a Ustawy o Przeciwdziałaniu Przemocy Domowej.</w:t>
      </w:r>
    </w:p>
    <w:p w14:paraId="14B445DB"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62E890CA"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LISTA B:</w:t>
      </w:r>
    </w:p>
    <w:p w14:paraId="0F0771FF" w14:textId="77777777" w:rsidR="003C4249" w:rsidRDefault="00B45A21">
      <w:pPr>
        <w:shd w:val="clear" w:color="auto" w:fill="FFFFFF"/>
        <w:spacing w:after="0" w:line="240" w:lineRule="auto"/>
      </w:pPr>
      <w:r>
        <w:rPr>
          <w:rFonts w:ascii="Tahoma" w:eastAsia="Times New Roman" w:hAnsi="Tahoma" w:cs="Tahoma"/>
          <w:i/>
          <w:iCs/>
          <w:kern w:val="0"/>
          <w:sz w:val="18"/>
          <w:szCs w:val="18"/>
          <w:lang w:eastAsia="pl-PL"/>
          <w14:ligatures w14:val="none"/>
        </w:rPr>
        <w:t>B.1. Dziecko odtwarza doświadczaną przemoc – w relacjach rówieśniczych (lub zabawie), identyfikuje się z rolą ofiary i/lub sprawcy</w:t>
      </w:r>
      <w:r>
        <w:rPr>
          <w:rFonts w:ascii="Tahoma" w:eastAsia="Times New Roman" w:hAnsi="Tahoma" w:cs="Tahoma"/>
          <w:b/>
          <w:bCs/>
          <w:i/>
          <w:iCs/>
          <w:color w:val="00A933"/>
          <w:kern w:val="0"/>
          <w:sz w:val="18"/>
          <w:szCs w:val="18"/>
          <w:lang w:eastAsia="pl-PL"/>
          <w14:ligatures w14:val="none"/>
        </w:rPr>
        <w:t>.</w:t>
      </w:r>
    </w:p>
    <w:p w14:paraId="2BAD0A98"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B.2. Dziecko reaguje nieadekwatnie do sytuacji powstałej w placówce, np.: lękiem, izolacją, autoagresją, agresją itp. </w:t>
      </w:r>
    </w:p>
    <w:p w14:paraId="287C4396"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B.3. Dziecko zachowuje się autodestrukcyjnie, np.: bije, szczypie się, nacina sobie skórę, itp. lub występują zachowania ryzykowne dziecka, np.: ucieczki z domu, używanie substancji zmieniających świadomość, ryzykowne kontakty, itp. </w:t>
      </w:r>
    </w:p>
    <w:p w14:paraId="42398737"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B.4. Dziecko boi się powrotu do domu i/lub reaguje lękiem lub innymi trudnymi emocjami na kontakt z rodzicem/rodzicami i/lub na sytuację powrotu do domu. </w:t>
      </w:r>
    </w:p>
    <w:p w14:paraId="34052BE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B.5. Dziecko często opuszcza zajęcia (dotyczy dzieci objętych obowiązkiem szkolnym) lub bez uzasadnionego powodu jest nieobecne bezpośrednio po rozmowach z rodzicami lub działaniach interwencyjnych placówki. </w:t>
      </w:r>
    </w:p>
    <w:p w14:paraId="45717450"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B.6. Postawa i zachowanie rodziców zagraża dobru, rozwojowi i bezpieczeństwu dziecka. </w:t>
      </w:r>
    </w:p>
    <w:p w14:paraId="2C87FA87"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B.7. Rodzice nie współpracują z placówką przy udzielaniu wsparcia dziecku. </w:t>
      </w:r>
    </w:p>
    <w:p w14:paraId="77A2E23C"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B.8. Dziecko rozdzielone z rodzicami na skutek emigracji lub innej sytuacji losowej, pozostające bez opieki osoby dorosłej i/lub wsparcia emocjonalnego ze strony rodziców lub innych osób z rodziny. </w:t>
      </w:r>
    </w:p>
    <w:p w14:paraId="3ECE05CB"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B.9. Na terenie placówki rodzic jest pod wpływem środków zmieniających świadomość, np. alkoholu, narkotyków itp. </w:t>
      </w:r>
    </w:p>
    <w:p w14:paraId="00C1091A"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B.10. Którekolwiek dziecko z rodziny z powodu przemocy lub zaniedbania wymagało umieszczenia w pieczy zastępczej.</w:t>
      </w:r>
    </w:p>
    <w:p w14:paraId="0886E172"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39839254"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0791838A"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W każdej sytuacji monitoruj sytuację dziecka! Zaznaczenie przynajmniej jednego z punktów Listy B:</w:t>
      </w:r>
    </w:p>
    <w:p w14:paraId="746FE6D9"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B1/B2/B3 - Spotkaj się z rodzicami i zaproponuj im konsultację u specjalisty w celu diagnozy psychologicznej potrzeb dziecka. Jeśli rodzice nie współpracują z placówką, a podejrzewasz, że dziecko nie jest bezpieczne postępuj zgodnie z trybem A</w:t>
      </w:r>
    </w:p>
    <w:p w14:paraId="03F808FF"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B4 - Porozmawiaj z dzieckiem i ustal poziom jego bezpieczeństwa w rodzinie. Jeśli dziecko nie komunikuje się werbalnie, obserwuj jego zachowania. Porozmawiaj z rodzicem, który nie krzywdzi dziecka w celu zbadania  stopnia bezpieczeństwa w rodzinie. Jeśli dziecko nie</w:t>
      </w:r>
    </w:p>
    <w:p w14:paraId="5D7DE358"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jest bezpieczne postępuj zgodnie z trybem A.</w:t>
      </w:r>
    </w:p>
    <w:p w14:paraId="41879676"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B5/B7/B8 - Poinformuj Sąd opiekuńczy zgodnie z art. 572 KPC (opis i wzór zawiadomienia poniżej)</w:t>
      </w:r>
    </w:p>
    <w:p w14:paraId="09A41180"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B6 - Porozmawiaj z rodzicem, który nie krzywdzi dziecka w celu zbadania stopnia bezpieczeństwa dziecka w rodzinie. Jeśli dziecko nie jest bezpieczne postępuj zgodnie z trybem A.</w:t>
      </w:r>
    </w:p>
    <w:p w14:paraId="76400CCD" w14:textId="77777777" w:rsidR="003C4249" w:rsidRDefault="00B45A21">
      <w:pPr>
        <w:shd w:val="clear" w:color="auto" w:fill="FFFFFF"/>
        <w:spacing w:after="0" w:line="240" w:lineRule="auto"/>
      </w:pPr>
      <w:r>
        <w:rPr>
          <w:rFonts w:ascii="Tahoma" w:eastAsia="Times New Roman" w:hAnsi="Tahoma" w:cs="Tahoma"/>
          <w:b/>
          <w:bCs/>
          <w:i/>
          <w:iCs/>
          <w:kern w:val="0"/>
          <w:sz w:val="18"/>
          <w:szCs w:val="18"/>
          <w:lang w:eastAsia="pl-PL"/>
          <w14:ligatures w14:val="none"/>
        </w:rPr>
        <w:t>B 9 – powiadom Policję</w:t>
      </w:r>
      <w:r>
        <w:rPr>
          <w:rFonts w:ascii="Tahoma" w:eastAsia="Times New Roman" w:hAnsi="Tahoma" w:cs="Tahoma"/>
          <w:b/>
          <w:bCs/>
          <w:i/>
          <w:iCs/>
          <w:color w:val="00A933"/>
          <w:kern w:val="0"/>
          <w:sz w:val="18"/>
          <w:szCs w:val="18"/>
          <w:lang w:eastAsia="pl-PL"/>
          <w14:ligatures w14:val="none"/>
        </w:rPr>
        <w:t>.</w:t>
      </w:r>
    </w:p>
    <w:p w14:paraId="1238023F"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B10 – Obserwuj dziecko. Jeśli zauważysz niepokojące objawy porozmawiaj z jego rodzicami w celu zbadania stopnia bezpieczeństwa dziecka w rodzinie. Jeśli dziecko nie jest bezpieczne postępuj zgodnie z trybem A.</w:t>
      </w:r>
    </w:p>
    <w:p w14:paraId="09BAE26A"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618CA079"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LISTA C:</w:t>
      </w:r>
    </w:p>
    <w:p w14:paraId="6AF522FD"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C.1. Karalność rodzica za przemoc lub przemoc w rodzinie. </w:t>
      </w:r>
    </w:p>
    <w:p w14:paraId="594C265D"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lastRenderedPageBreak/>
        <w:t xml:space="preserve">C.2. Wcześniejsze podejrzenie dotyczące przemocy wobec dziecka lub przemocy w rodzinie albo obecne podejrzenie przemocy w rodzinie dziecka. </w:t>
      </w:r>
    </w:p>
    <w:p w14:paraId="5968B1B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C.3. Rodzic nadużywający środków zmieniających świadomość – np.: alkoholu, narkotyków, leków, itp. </w:t>
      </w:r>
    </w:p>
    <w:p w14:paraId="2075F9CB"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C.4. Poważne problemy zdrowotne, emocjonalne, choroba psychiczna wśród osób zamieszkujących z dzieckiem. </w:t>
      </w:r>
    </w:p>
    <w:p w14:paraId="68FCAB7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C.5. Rozwód, separacja rodziców, konflikt w rodzinie lub inna sytuacja kryzysowa. </w:t>
      </w:r>
    </w:p>
    <w:p w14:paraId="404A384A"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C.6. Dziecko o szczególnych wymaganiach wychowawczych, edukacyjnych i występuje 1 lub więcej spośród: problemy emocjonalne, problemy społeczne, zaburzenie rozwojowe, niepełnosprawność. </w:t>
      </w:r>
    </w:p>
    <w:p w14:paraId="7A5E3CBB"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C.7. Niskie kompetencje wychowawcze rodziców, niewydolność wychowawcza lub brak zainteresowania rodziców rozwojem dziecka. </w:t>
      </w:r>
    </w:p>
    <w:p w14:paraId="0C4CC793" w14:textId="77777777" w:rsidR="003C4249" w:rsidRDefault="00B45A21">
      <w:pPr>
        <w:shd w:val="clear" w:color="auto" w:fill="FFFFFF"/>
        <w:spacing w:after="0" w:line="240" w:lineRule="auto"/>
        <w:rPr>
          <w:rFonts w:ascii="Tahoma" w:eastAsia="Times New Roman" w:hAnsi="Tahoma" w:cs="Tahoma"/>
          <w:i/>
          <w:iCs/>
          <w:kern w:val="0"/>
          <w:sz w:val="18"/>
          <w:szCs w:val="18"/>
          <w:lang w:eastAsia="pl-PL"/>
          <w14:ligatures w14:val="none"/>
        </w:rPr>
      </w:pPr>
      <w:r>
        <w:rPr>
          <w:rFonts w:ascii="Tahoma" w:eastAsia="Times New Roman" w:hAnsi="Tahoma" w:cs="Tahoma"/>
          <w:i/>
          <w:iCs/>
          <w:kern w:val="0"/>
          <w:sz w:val="18"/>
          <w:szCs w:val="18"/>
          <w:lang w:eastAsia="pl-PL"/>
          <w14:ligatures w14:val="none"/>
        </w:rPr>
        <w:t xml:space="preserve">C.8. Matka i/lub ojciec byli poniżej 18 r.ż. w chwili narodzin dziecka. </w:t>
      </w:r>
    </w:p>
    <w:p w14:paraId="78910CC5" w14:textId="77777777" w:rsidR="003C4249" w:rsidRDefault="00B45A21">
      <w:pPr>
        <w:shd w:val="clear" w:color="auto" w:fill="FFFFFF"/>
        <w:spacing w:after="0" w:line="240" w:lineRule="auto"/>
      </w:pPr>
      <w:r>
        <w:rPr>
          <w:rFonts w:ascii="Tahoma" w:eastAsia="Times New Roman" w:hAnsi="Tahoma" w:cs="Tahoma"/>
          <w:i/>
          <w:iCs/>
          <w:kern w:val="0"/>
          <w:sz w:val="18"/>
          <w:szCs w:val="18"/>
          <w:lang w:eastAsia="pl-PL"/>
          <w14:ligatures w14:val="none"/>
        </w:rPr>
        <w:t>C.9. Ubóstwo i wynikające z tego stanu problemy rodziców</w:t>
      </w:r>
      <w:r>
        <w:rPr>
          <w:rFonts w:ascii="Tahoma" w:eastAsia="Times New Roman" w:hAnsi="Tahoma" w:cs="Tahoma"/>
          <w:b/>
          <w:bCs/>
          <w:i/>
          <w:iCs/>
          <w:color w:val="00A933"/>
          <w:kern w:val="0"/>
          <w:sz w:val="18"/>
          <w:szCs w:val="18"/>
          <w:lang w:eastAsia="pl-PL"/>
          <w14:ligatures w14:val="none"/>
        </w:rPr>
        <w:t>.</w:t>
      </w:r>
    </w:p>
    <w:p w14:paraId="6FA3CE82"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7A36559F" w14:textId="77777777" w:rsidR="003C4249" w:rsidRDefault="00B45A21">
      <w:p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Zaznaczenie przynajmniej 3 z punktów Listy C:</w:t>
      </w:r>
    </w:p>
    <w:p w14:paraId="117FB378" w14:textId="77777777" w:rsidR="003C4249" w:rsidRDefault="00B45A21">
      <w:pPr>
        <w:numPr>
          <w:ilvl w:val="0"/>
          <w:numId w:val="13"/>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 xml:space="preserve">Porozmawiaj z dzieckiem i ustal poziom jego bezpieczeństwa w rodzinie. </w:t>
      </w:r>
    </w:p>
    <w:p w14:paraId="6B14BC10" w14:textId="77777777" w:rsidR="003C4249" w:rsidRDefault="00B45A21">
      <w:pPr>
        <w:numPr>
          <w:ilvl w:val="0"/>
          <w:numId w:val="13"/>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Porozmawiaj z rodzicami na temat problemów wychowawczych, zbadaj stopień bezpieczeństwa dziecka w rodzinie.</w:t>
      </w:r>
    </w:p>
    <w:p w14:paraId="157F97DE" w14:textId="77777777" w:rsidR="003C4249" w:rsidRDefault="00B45A21">
      <w:pPr>
        <w:numPr>
          <w:ilvl w:val="0"/>
          <w:numId w:val="13"/>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Monitoruj sytuację dziecka. Po 1,2 i 3 miesiącach powtórz kwestionariusz.</w:t>
      </w:r>
    </w:p>
    <w:p w14:paraId="5AF1E269" w14:textId="77777777" w:rsidR="003C4249" w:rsidRDefault="00B45A21">
      <w:pPr>
        <w:numPr>
          <w:ilvl w:val="0"/>
          <w:numId w:val="13"/>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Poinformuj pracownika placówki (wychowawca, pedagog szkolny), do której przechodzi dziecko, o swoich obserwacjach.</w:t>
      </w:r>
    </w:p>
    <w:p w14:paraId="0C87A9EB"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4B8E52B2"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4</w:t>
      </w:r>
    </w:p>
    <w:p w14:paraId="2E074497" w14:textId="77777777" w:rsidR="003C4249" w:rsidRDefault="00B45A21">
      <w:pPr>
        <w:shd w:val="clear" w:color="auto" w:fill="FFFFFF"/>
        <w:spacing w:after="0" w:line="240" w:lineRule="auto"/>
        <w:jc w:val="both"/>
      </w:pPr>
      <w:r>
        <w:rPr>
          <w:rFonts w:ascii="Tahoma" w:eastAsia="Times New Roman" w:hAnsi="Tahoma" w:cs="Tahoma"/>
          <w:b/>
          <w:bCs/>
          <w:kern w:val="0"/>
          <w:sz w:val="18"/>
          <w:szCs w:val="18"/>
          <w:lang w:eastAsia="pl-PL"/>
          <w14:ligatures w14:val="none"/>
        </w:rPr>
        <w:t xml:space="preserve">Przemoc domowa nie jest tożsama z przestępstwem znęcania się </w:t>
      </w:r>
      <w:r>
        <w:rPr>
          <w:rFonts w:ascii="Tahoma" w:eastAsia="Times New Roman" w:hAnsi="Tahoma" w:cs="Tahoma"/>
          <w:kern w:val="0"/>
          <w:sz w:val="18"/>
          <w:szCs w:val="18"/>
          <w:lang w:eastAsia="pl-PL"/>
          <w14:ligatures w14:val="none"/>
        </w:rPr>
        <w:t xml:space="preserve">określonego w </w:t>
      </w:r>
      <w:bookmarkStart w:id="3" w:name="_Hlk150478211"/>
      <w:r>
        <w:rPr>
          <w:rFonts w:ascii="Tahoma" w:eastAsia="Times New Roman" w:hAnsi="Tahoma" w:cs="Tahoma"/>
          <w:kern w:val="0"/>
          <w:sz w:val="18"/>
          <w:szCs w:val="18"/>
          <w:lang w:eastAsia="pl-PL"/>
          <w14:ligatures w14:val="none"/>
        </w:rPr>
        <w:t xml:space="preserve"> ustawie z dnia 6 czerwca 1997 r. Kodeks karny</w:t>
      </w:r>
      <w:bookmarkEnd w:id="3"/>
      <w:r>
        <w:rPr>
          <w:rFonts w:ascii="Tahoma" w:eastAsia="Times New Roman" w:hAnsi="Tahoma" w:cs="Tahoma"/>
          <w:kern w:val="0"/>
          <w:sz w:val="18"/>
          <w:szCs w:val="18"/>
          <w:lang w:eastAsia="pl-PL"/>
          <w14:ligatures w14:val="none"/>
        </w:rPr>
        <w:t>.</w:t>
      </w:r>
      <w:r>
        <w:rPr>
          <w:rStyle w:val="Zakotwiczenieprzypisudolnego"/>
          <w:rFonts w:ascii="Tahoma" w:eastAsia="Times New Roman" w:hAnsi="Tahoma" w:cs="Tahoma"/>
          <w:kern w:val="0"/>
          <w:sz w:val="18"/>
          <w:szCs w:val="18"/>
          <w:lang w:eastAsia="pl-PL"/>
          <w14:ligatures w14:val="none"/>
        </w:rPr>
        <w:footnoteReference w:id="6"/>
      </w:r>
      <w:r>
        <w:rPr>
          <w:rFonts w:ascii="Tahoma" w:eastAsia="Times New Roman" w:hAnsi="Tahoma" w:cs="Tahoma"/>
          <w:kern w:val="0"/>
          <w:sz w:val="18"/>
          <w:szCs w:val="18"/>
          <w:lang w:eastAsia="pl-PL"/>
          <w14:ligatures w14:val="none"/>
        </w:rPr>
        <w:t xml:space="preserve"> Przemoc domowa to zjawisko społeczne określone definicyjnie w Ustawie o Przeciwdziałaniu </w:t>
      </w:r>
      <w:r w:rsidRPr="00415C54">
        <w:rPr>
          <w:rFonts w:ascii="Tahoma" w:eastAsia="Times New Roman" w:hAnsi="Tahoma" w:cs="Tahoma"/>
          <w:bCs/>
          <w:kern w:val="0"/>
          <w:sz w:val="18"/>
          <w:szCs w:val="18"/>
          <w:lang w:eastAsia="pl-PL"/>
          <w14:ligatures w14:val="none"/>
        </w:rPr>
        <w:t>P</w:t>
      </w:r>
      <w:r w:rsidRPr="00415C54">
        <w:rPr>
          <w:rFonts w:ascii="Tahoma" w:eastAsia="Times New Roman" w:hAnsi="Tahoma" w:cs="Tahoma"/>
          <w:kern w:val="0"/>
          <w:sz w:val="18"/>
          <w:szCs w:val="18"/>
          <w:lang w:eastAsia="pl-PL"/>
          <w14:ligatures w14:val="none"/>
        </w:rPr>
        <w:t xml:space="preserve">rzemocy </w:t>
      </w:r>
      <w:r w:rsidRPr="00415C54">
        <w:rPr>
          <w:rFonts w:ascii="Tahoma" w:eastAsia="Times New Roman" w:hAnsi="Tahoma" w:cs="Tahoma"/>
          <w:bCs/>
          <w:kern w:val="0"/>
          <w:sz w:val="18"/>
          <w:szCs w:val="18"/>
          <w:lang w:eastAsia="pl-PL"/>
          <w14:ligatures w14:val="none"/>
        </w:rPr>
        <w:t>D</w:t>
      </w:r>
      <w:r w:rsidRPr="00415C54">
        <w:rPr>
          <w:rFonts w:ascii="Tahoma" w:eastAsia="Times New Roman" w:hAnsi="Tahoma" w:cs="Tahoma"/>
          <w:kern w:val="0"/>
          <w:sz w:val="18"/>
          <w:szCs w:val="18"/>
          <w:lang w:eastAsia="pl-PL"/>
          <w14:ligatures w14:val="none"/>
        </w:rPr>
        <w:t>omowej</w:t>
      </w:r>
      <w:r>
        <w:rPr>
          <w:rFonts w:ascii="Tahoma" w:eastAsia="Times New Roman" w:hAnsi="Tahoma" w:cs="Tahoma"/>
          <w:kern w:val="0"/>
          <w:sz w:val="18"/>
          <w:szCs w:val="18"/>
          <w:lang w:eastAsia="pl-PL"/>
          <w14:ligatures w14:val="none"/>
        </w:rPr>
        <w:t xml:space="preserve">, natomiast Kodeks Karny określa konkretne zachowania czy okoliczności będącymi przestępstwami. </w:t>
      </w:r>
      <w:r>
        <w:rPr>
          <w:rFonts w:ascii="Tahoma" w:eastAsia="Times New Roman" w:hAnsi="Tahoma" w:cs="Tahoma"/>
          <w:b/>
          <w:bCs/>
          <w:kern w:val="0"/>
          <w:sz w:val="18"/>
          <w:szCs w:val="18"/>
          <w:lang w:eastAsia="pl-PL"/>
          <w14:ligatures w14:val="none"/>
        </w:rPr>
        <w:t>Dlatego przedstawiciel oświaty powinien rozdzielić te dwa zjawiska i podjąć w związku z tym dwa niezależne od siebie i wzajemnie się nie wykluczające czynności:</w:t>
      </w:r>
    </w:p>
    <w:p w14:paraId="67DF2B19"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77853A8A" w14:textId="77777777" w:rsidR="003C4249" w:rsidRDefault="00B45A21">
      <w:pPr>
        <w:numPr>
          <w:ilvl w:val="0"/>
          <w:numId w:val="6"/>
        </w:numPr>
        <w:shd w:val="clear" w:color="auto" w:fill="FFFFFF"/>
        <w:spacing w:after="0" w:line="240" w:lineRule="auto"/>
      </w:pPr>
      <w:r>
        <w:rPr>
          <w:rFonts w:ascii="Tahoma" w:eastAsia="Times New Roman" w:hAnsi="Tahoma" w:cs="Tahoma"/>
          <w:b/>
          <w:bCs/>
          <w:kern w:val="0"/>
          <w:sz w:val="18"/>
          <w:szCs w:val="18"/>
          <w:lang w:eastAsia="pl-PL"/>
          <w14:ligatures w14:val="none"/>
        </w:rPr>
        <w:t>W przypadku podejrzenia wystąpienia przemocy domowej lub zagrożenia wystąpienia przemocą domową należy wszcząć procedurę „Niebieskie Karty”</w:t>
      </w:r>
      <w:r>
        <w:rPr>
          <w:rFonts w:ascii="Tahoma" w:eastAsia="Times New Roman" w:hAnsi="Tahoma" w:cs="Tahoma"/>
          <w:b/>
          <w:bCs/>
          <w:color w:val="00A933"/>
          <w:kern w:val="0"/>
          <w:sz w:val="18"/>
          <w:szCs w:val="18"/>
          <w:lang w:eastAsia="pl-PL"/>
          <w14:ligatures w14:val="none"/>
        </w:rPr>
        <w:t>.</w:t>
      </w:r>
    </w:p>
    <w:p w14:paraId="4D23C5E1" w14:textId="77777777" w:rsidR="003C4249" w:rsidRDefault="00B45A21">
      <w:pPr>
        <w:numPr>
          <w:ilvl w:val="0"/>
          <w:numId w:val="6"/>
        </w:num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W przypadku podejrzenia popełnienia ściganego z urzędu przestępstwa z użyciem przemocy domowej należy zawiadomić organy ścigania (Policja, prokuratura) zgodnie z art. 12 ustawy o przeciwdziałaniu przemocy domowej, oraz art. 304 kodeksu postępowania karnego. </w:t>
      </w:r>
      <w:r>
        <w:rPr>
          <w:rFonts w:ascii="Tahoma" w:eastAsia="Times New Roman" w:hAnsi="Tahoma" w:cs="Tahoma"/>
          <w:kern w:val="0"/>
          <w:sz w:val="18"/>
          <w:szCs w:val="18"/>
          <w:lang w:eastAsia="pl-PL"/>
          <w14:ligatures w14:val="none"/>
        </w:rPr>
        <w:t xml:space="preserve">                          </w:t>
      </w:r>
    </w:p>
    <w:p w14:paraId="706B2B6B"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5A6D8A2D"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5</w:t>
      </w:r>
    </w:p>
    <w:p w14:paraId="375AC62D" w14:textId="77777777" w:rsidR="003C4249" w:rsidRDefault="00B45A21">
      <w:pPr>
        <w:shd w:val="clear" w:color="auto" w:fill="FFFFFF"/>
        <w:spacing w:after="0" w:line="240" w:lineRule="auto"/>
        <w:jc w:val="both"/>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W celu właściwej oceny działań podejmowanych przez przedstawiciela naszej placówki wszyscy jej przedstawiciele zapoznają się z przestępstwami określonymi w kodeksie karnym mogącymi współwystępować z przemocą domową takimi jak:</w:t>
      </w:r>
    </w:p>
    <w:p w14:paraId="3071806B"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207 k.k. – znęcanie się (przestępstwo ścigane „z urzędu”)</w:t>
      </w:r>
    </w:p>
    <w:p w14:paraId="0D585B1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 Kto znęca się fizycznie lub psychicznie nad osobą najbliższą lub nad inną osobą pozostającą w stałym lub przemijającym stosunku zależności od sprawcy, podlega karze pozbawienia wolności od 3 miesięcy do lat 5.</w:t>
      </w:r>
    </w:p>
    <w:p w14:paraId="11AA7EF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1a. Kto znęca się fizycznie lub psychicznie nad osobą nieporadną ze względu na jej wiek, stan psychiczny lub fizyczny, podlega karze pozbawienia wolności od 6 miesięcy do lat 8.</w:t>
      </w:r>
    </w:p>
    <w:p w14:paraId="54D63AE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2. Jeżeli czyn określony w § 1 lub 1a połączony jest ze stosowaniem szczególnego okrucieństwa,  sprawca podlega karze pozbawienia wolności od roku do lat 10.</w:t>
      </w:r>
      <w:r>
        <w:rPr>
          <w:rFonts w:ascii="Tahoma" w:eastAsia="Times New Roman" w:hAnsi="Tahoma" w:cs="Tahoma"/>
          <w:kern w:val="0"/>
          <w:sz w:val="18"/>
          <w:szCs w:val="18"/>
          <w:lang w:eastAsia="pl-PL"/>
          <w14:ligatures w14:val="none"/>
        </w:rPr>
        <w:br/>
        <w:t>§ 3. Jeżeli następstwem czynu określonego w § 1–2 jest targnięcie się pokrzywdzonego na własne życie, sprawca podlega karze pozbawienia wolności od lat 2 do 15.</w:t>
      </w:r>
    </w:p>
    <w:p w14:paraId="399F6479"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Art.  148 k.k. – </w:t>
      </w:r>
      <w:bookmarkStart w:id="4" w:name="_Hlk151811354"/>
      <w:r>
        <w:rPr>
          <w:rFonts w:ascii="Tahoma" w:eastAsia="Times New Roman" w:hAnsi="Tahoma" w:cs="Tahoma"/>
          <w:kern w:val="0"/>
          <w:sz w:val="18"/>
          <w:szCs w:val="18"/>
          <w:lang w:eastAsia="pl-PL"/>
          <w14:ligatures w14:val="none"/>
        </w:rPr>
        <w:t xml:space="preserve">Zabójstwo </w:t>
      </w:r>
      <w:bookmarkStart w:id="5" w:name="_Hlk151812015"/>
      <w:r>
        <w:rPr>
          <w:rFonts w:ascii="Tahoma" w:eastAsia="Times New Roman" w:hAnsi="Tahoma" w:cs="Tahoma"/>
          <w:kern w:val="0"/>
          <w:sz w:val="18"/>
          <w:szCs w:val="18"/>
          <w:lang w:eastAsia="pl-PL"/>
          <w14:ligatures w14:val="none"/>
        </w:rPr>
        <w:t>(przestępstwo ścigane „z urzędu”)</w:t>
      </w:r>
      <w:bookmarkEnd w:id="4"/>
      <w:bookmarkEnd w:id="5"/>
    </w:p>
    <w:p w14:paraId="32DE4FA6"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155 k.k. - Nieumyślne spowodowanie śmierci (przestępstwo ścigane „z urzędu”)</w:t>
      </w:r>
    </w:p>
    <w:p w14:paraId="15A2570B"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156 k.k. - Ciężki uszczerbek na zdrowiu (przestępstwo ścigane „z urzędu”)</w:t>
      </w:r>
    </w:p>
    <w:p w14:paraId="0FF1FC45"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157 k.k. - Średni i lekki uszczerbek na zdrowiu (co do zasady przestępstwo ścigane „z urzędu”, jeśli osobą pokrzywdzoną jest osoba najbliższa wspólnie zamieszkująca ze sprawcą)</w:t>
      </w:r>
    </w:p>
    <w:p w14:paraId="51678A2E"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160 k.k. - Narażenie człowieka na niebezpieczeństwo (co do zasady przestępstwo ścigane „z urzędu”, Jeżeli sprawca działa nieumyślnie a pokrzywdzonym jest osoba najbliższa, ściganie następuje na jej wniosek)</w:t>
      </w:r>
    </w:p>
    <w:p w14:paraId="0C2CD983"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162 k.k. - Nieudzielenie pomocy (przestępstwo ścigane „z urzędu”)</w:t>
      </w:r>
    </w:p>
    <w:p w14:paraId="2FA11F0D"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Art.  190 k.k. - Groźba karalna </w:t>
      </w:r>
      <w:bookmarkStart w:id="6" w:name="_Hlk151812024"/>
      <w:r>
        <w:rPr>
          <w:rFonts w:ascii="Tahoma" w:eastAsia="Times New Roman" w:hAnsi="Tahoma" w:cs="Tahoma"/>
          <w:kern w:val="0"/>
          <w:sz w:val="18"/>
          <w:szCs w:val="18"/>
          <w:lang w:eastAsia="pl-PL"/>
          <w14:ligatures w14:val="none"/>
        </w:rPr>
        <w:t xml:space="preserve">(przestępstwo ścigane na wniosek pokrzywdzonego ale zgodnie z </w:t>
      </w:r>
      <w:r>
        <w:rPr>
          <w:rFonts w:ascii="Tahoma" w:eastAsia="Times New Roman" w:hAnsi="Tahoma" w:cs="Tahoma"/>
          <w:b/>
          <w:bCs/>
          <w:kern w:val="0"/>
          <w:sz w:val="18"/>
          <w:szCs w:val="18"/>
          <w:lang w:eastAsia="pl-PL"/>
          <w14:ligatures w14:val="none"/>
        </w:rPr>
        <w:t xml:space="preserve">Art. 12. KPK </w:t>
      </w:r>
      <w:r>
        <w:rPr>
          <w:rFonts w:ascii="Tahoma" w:eastAsia="Times New Roman" w:hAnsi="Tahoma" w:cs="Tahoma"/>
          <w:b/>
          <w:bCs/>
          <w:i/>
          <w:iCs/>
          <w:kern w:val="0"/>
          <w:sz w:val="18"/>
          <w:szCs w:val="18"/>
          <w:lang w:eastAsia="pl-PL"/>
          <w14:ligatures w14:val="none"/>
        </w:rPr>
        <w:t xml:space="preserve">Wniosek o ściganie </w:t>
      </w:r>
      <w:r>
        <w:rPr>
          <w:rFonts w:ascii="Tahoma" w:eastAsia="Times New Roman" w:hAnsi="Tahoma" w:cs="Tahoma"/>
          <w:kern w:val="0"/>
          <w:sz w:val="18"/>
          <w:szCs w:val="18"/>
          <w:lang w:eastAsia="pl-PL"/>
          <w14:ligatures w14:val="none"/>
        </w:rPr>
        <w:t>§ 4. W sprawie o przestępstwo z</w:t>
      </w:r>
      <w:r>
        <w:rPr>
          <w:rFonts w:ascii="Tahoma" w:eastAsia="Times New Roman" w:hAnsi="Tahoma" w:cs="Tahoma"/>
          <w:b/>
          <w:bCs/>
          <w:kern w:val="0"/>
          <w:sz w:val="18"/>
          <w:szCs w:val="18"/>
          <w:lang w:eastAsia="pl-PL"/>
          <w14:ligatures w14:val="none"/>
        </w:rPr>
        <w:t> art. 190</w:t>
      </w:r>
      <w:r>
        <w:rPr>
          <w:rFonts w:ascii="Tahoma" w:eastAsia="Times New Roman" w:hAnsi="Tahoma" w:cs="Tahoma"/>
          <w:kern w:val="0"/>
          <w:sz w:val="18"/>
          <w:szCs w:val="18"/>
          <w:lang w:eastAsia="pl-PL"/>
          <w14:ligatures w14:val="none"/>
        </w:rPr>
        <w:t> </w:t>
      </w:r>
      <w:r>
        <w:rPr>
          <w:rFonts w:ascii="Tahoma" w:eastAsia="Times New Roman" w:hAnsi="Tahoma" w:cs="Tahoma"/>
          <w:i/>
          <w:iCs/>
          <w:kern w:val="0"/>
          <w:sz w:val="18"/>
          <w:szCs w:val="18"/>
          <w:lang w:eastAsia="pl-PL"/>
          <w14:ligatures w14:val="none"/>
        </w:rPr>
        <w:t>groźba karalna</w:t>
      </w:r>
      <w:r>
        <w:rPr>
          <w:rFonts w:ascii="Tahoma" w:eastAsia="Times New Roman" w:hAnsi="Tahoma" w:cs="Tahoma"/>
          <w:kern w:val="0"/>
          <w:sz w:val="18"/>
          <w:szCs w:val="18"/>
          <w:lang w:eastAsia="pl-PL"/>
          <w14:ligatures w14:val="none"/>
        </w:rPr>
        <w:t xml:space="preserve"> § 1 Kodeksu karnego można wszcząć i prowadzić postępowanie pomimo niezłożenia wniosku o ściganie, jeżeli zachodzi duże prawdopodobieństwo, że niezłożenie wniosku wynika z obawy pokrzywdzonego przed </w:t>
      </w:r>
      <w:r>
        <w:rPr>
          <w:rFonts w:ascii="Tahoma" w:eastAsia="Times New Roman" w:hAnsi="Tahoma" w:cs="Tahoma"/>
          <w:kern w:val="0"/>
          <w:sz w:val="18"/>
          <w:szCs w:val="18"/>
          <w:lang w:eastAsia="pl-PL"/>
          <w14:ligatures w14:val="none"/>
        </w:rPr>
        <w:lastRenderedPageBreak/>
        <w:t>odwetem albo jeżeli przemawia za tym interes społeczny. W takim przypadku postępowanie do czasu prawomocnego zakończenia toczy się z urzędu)</w:t>
      </w:r>
      <w:bookmarkEnd w:id="6"/>
    </w:p>
    <w:p w14:paraId="533112DC"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190a k.k. - Uporczywe nękanie. Kradzież tożsamości (przestępstwo zasadniczo ścigane na wniosek pokrzywdzonego, jednakże Jeżeli następstwem zachowań sprawcy jest targnięcie się pokrzywdzonego na własne życie, to jest to przestępstwo ścigane „z urzędu”)</w:t>
      </w:r>
    </w:p>
    <w:p w14:paraId="1CAD534C"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191 k.k. - Zmuszanie do określonego zachowania. Utrudnianie korzystania z lokalu mieszkalnego (przestępstwo zasadniczo ścigane na wniosek pokrzywdzonego, jednakże Jeżeli sprawca podejmuje działanie w związku z wymuszeniem zwrotu wierzytelności, to jest to przestępstwo ścigane „z urzędu”)</w:t>
      </w:r>
    </w:p>
    <w:p w14:paraId="40614820"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191a k.k. - Naruszenie intymności seksualnej (przestępstwo ścigane na wniosek pokrzywdzonego)</w:t>
      </w:r>
    </w:p>
    <w:p w14:paraId="6F18D255"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193 k.k. - Zakłócenie miru domowego (przestępstwo ścigane na wniosek pokrzywdzonego)</w:t>
      </w:r>
    </w:p>
    <w:p w14:paraId="2649F77F"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197 k.k. - Zgwałcenie i wymuszenie czynności seksualnej (przestępstwo ścigane „z urzędu”)</w:t>
      </w:r>
    </w:p>
    <w:p w14:paraId="7EA89D46"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198 k.k. - Seksualne wykorzystanie niepoczytalności lub bezradności (przestępstwo ścigane „z urzędu”)</w:t>
      </w:r>
    </w:p>
    <w:p w14:paraId="25A673FA"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199 k.k. - Seksualne wykorzystanie stosunku zależności lub krytycznego położenia (przestępstwo ścigane „z urzędu”)</w:t>
      </w:r>
    </w:p>
    <w:p w14:paraId="7DBC06DF"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200 k.k. - Seksualne wykorzystanie małoletniego (przestępstwo ścigane „z urzędu”)</w:t>
      </w:r>
    </w:p>
    <w:p w14:paraId="31609D09"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201 k.k. – Kazirodztwo (przestępstwo ścigane „z urzędu”)</w:t>
      </w:r>
    </w:p>
    <w:p w14:paraId="62753E34"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203 k.k. - Zmuszenie do uprawiania prostytucji (przestępstwo ścigane „z urzędu”)</w:t>
      </w:r>
    </w:p>
    <w:p w14:paraId="46E04C39"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208 k.k. - Rozpijanie małoletniego (przestępstwo ścigane „z urzędu”)</w:t>
      </w:r>
    </w:p>
    <w:p w14:paraId="25D8FFCC"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Art.  209 k.k. – </w:t>
      </w:r>
      <w:proofErr w:type="spellStart"/>
      <w:r>
        <w:rPr>
          <w:rFonts w:ascii="Tahoma" w:eastAsia="Times New Roman" w:hAnsi="Tahoma" w:cs="Tahoma"/>
          <w:kern w:val="0"/>
          <w:sz w:val="18"/>
          <w:szCs w:val="18"/>
          <w:lang w:eastAsia="pl-PL"/>
          <w14:ligatures w14:val="none"/>
        </w:rPr>
        <w:t>Niealimentacja</w:t>
      </w:r>
      <w:proofErr w:type="spellEnd"/>
      <w:r>
        <w:rPr>
          <w:rFonts w:ascii="Tahoma" w:eastAsia="Times New Roman" w:hAnsi="Tahoma" w:cs="Tahoma"/>
          <w:kern w:val="0"/>
          <w:sz w:val="18"/>
          <w:szCs w:val="18"/>
          <w:lang w:eastAsia="pl-PL"/>
          <w14:ligatures w14:val="none"/>
        </w:rPr>
        <w:t xml:space="preserve"> (przestępstwo zasadniczo ścigane na wniosek pokrzywdzonego, organu pomocy społecznej lub organu podejmującego działania wobec dłużnika alimentacyjnego. Jednakże jeżeli pokrzywdzonemu przyznano odpowiednie świadczenia rodzinne albo świadczenia pieniężne wypłacane w przypadku bezskuteczności egzekucji alimentów to jest to przestępstwo ścigane „z urzędu”)</w:t>
      </w:r>
    </w:p>
    <w:p w14:paraId="10DA0DD4"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210 k.k. - Porzucenie małoletniego lub osoby nieporadnej (przestępstwo ścigane „z urzędu”)</w:t>
      </w:r>
    </w:p>
    <w:p w14:paraId="185133E4"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216 k.k. – Zniewaga (przestępstwo ścigane z oskarżenia prywatnego)</w:t>
      </w:r>
    </w:p>
    <w:p w14:paraId="7E407C4E"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217 k.k. - Nietykalność cielesna (przestępstwo ścigane z oskarżenia prywatnego)</w:t>
      </w:r>
    </w:p>
    <w:p w14:paraId="0AEDAB4F" w14:textId="77777777" w:rsidR="003C4249" w:rsidRDefault="00B45A21">
      <w:pPr>
        <w:numPr>
          <w:ilvl w:val="0"/>
          <w:numId w:val="2"/>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288 k.k. - Zniszczenie mienia ruchomego (co do zasady przestępstwo ścigane na wniosek pokrzywdzonego)</w:t>
      </w:r>
    </w:p>
    <w:p w14:paraId="5AD1A9A0" w14:textId="77777777" w:rsidR="003C4249" w:rsidRDefault="003C4249">
      <w:pPr>
        <w:shd w:val="clear" w:color="auto" w:fill="FFFFFF"/>
        <w:spacing w:after="0" w:line="240" w:lineRule="auto"/>
        <w:ind w:left="360"/>
        <w:rPr>
          <w:rFonts w:ascii="Tahoma" w:eastAsia="Times New Roman" w:hAnsi="Tahoma" w:cs="Tahoma"/>
          <w:kern w:val="0"/>
          <w:sz w:val="18"/>
          <w:szCs w:val="18"/>
          <w:lang w:eastAsia="pl-PL"/>
          <w14:ligatures w14:val="none"/>
        </w:rPr>
      </w:pPr>
    </w:p>
    <w:p w14:paraId="3865343F" w14:textId="77777777" w:rsidR="003C4249" w:rsidRDefault="00B45A21">
      <w:pPr>
        <w:shd w:val="clear" w:color="auto" w:fill="FFFFFF"/>
        <w:spacing w:after="0" w:line="240" w:lineRule="auto"/>
        <w:ind w:left="360"/>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6</w:t>
      </w:r>
    </w:p>
    <w:p w14:paraId="1D92158D" w14:textId="1F35A641"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Wszyscy przedstawiciele placówki oświatowej przyjmują do wiadomości że:</w:t>
      </w:r>
    </w:p>
    <w:p w14:paraId="085192B3" w14:textId="77777777" w:rsidR="003C4249" w:rsidRDefault="00B45A21">
      <w:pPr>
        <w:shd w:val="clear" w:color="auto" w:fill="FFFFFF"/>
        <w:spacing w:after="0" w:line="240" w:lineRule="auto"/>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Istnieją trzy kategorie norm regulujących obowiązek zawiadomienia organów ścigania o podejrzeniu popełnienia przestępstwa. </w:t>
      </w:r>
    </w:p>
    <w:p w14:paraId="3C7593A7" w14:textId="77777777" w:rsidR="003C4249" w:rsidRDefault="00B45A21">
      <w:pPr>
        <w:pStyle w:val="Akapitzlist"/>
        <w:numPr>
          <w:ilvl w:val="0"/>
          <w:numId w:val="22"/>
        </w:numPr>
        <w:shd w:val="clear" w:color="auto" w:fill="FFFFFF"/>
        <w:spacing w:after="0" w:line="240" w:lineRule="auto"/>
        <w:ind w:left="0" w:firstLine="0"/>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12 ustawy o przeciwdziałaniu przemocy domowej - zgodnie z art. 12 ustawy o przeciwdziałaniu przemocy domowej osoby, które w związku z wykonywaniem swoich obowiązków służbowych lub zawodowych powzięły podejrzenie o popełnieniu ściganego z urzędu przestępstwa z użyciem przemocy domowej, niezwłocznie zawiadamiają o tym Policję lub prokuratora. Natomiast osoby będące świadkami przemocy domowej powinny zawiadomić o tym Policję, prokuratora lub inny podmiot działający na rzecz przeciwdziałania przemocy domowej.</w:t>
      </w:r>
    </w:p>
    <w:p w14:paraId="05AE311B" w14:textId="77777777" w:rsidR="003C4249" w:rsidRDefault="00B45A21">
      <w:pPr>
        <w:pStyle w:val="Akapitzlist"/>
        <w:numPr>
          <w:ilvl w:val="0"/>
          <w:numId w:val="22"/>
        </w:numPr>
        <w:shd w:val="clear" w:color="auto" w:fill="FFFFFF"/>
        <w:spacing w:after="0" w:line="240" w:lineRule="auto"/>
        <w:ind w:left="0" w:firstLine="0"/>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art. 304 kodeksu postępowania karnego - Instytucje państwowe i samorządowe zgodnie z art. 304 k.p.k.:,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(tak więc w przypadku organów państwowych i samorządowych jest to obowiązek prawny). Zawiadomienie o przestępstwie lub własne dane świadczące o popełnieniu takiego przestępstwa, co do którego obowiązkowe jest prowadzenie śledztwa przez prokuratora, Policja przekazuje wraz z zebranym materiałem niezwłocznie prokuratorowi.</w:t>
      </w:r>
    </w:p>
    <w:p w14:paraId="069E9E92" w14:textId="77777777" w:rsidR="003C4249" w:rsidRDefault="00B45A21">
      <w:pPr>
        <w:pStyle w:val="Akapitzlist"/>
        <w:numPr>
          <w:ilvl w:val="0"/>
          <w:numId w:val="22"/>
        </w:numPr>
        <w:shd w:val="clear" w:color="auto" w:fill="FFFFFF"/>
        <w:spacing w:after="0" w:line="240" w:lineRule="auto"/>
        <w:ind w:left="0" w:firstLine="0"/>
        <w:jc w:val="both"/>
      </w:pPr>
      <w:r>
        <w:rPr>
          <w:rFonts w:ascii="Tahoma" w:eastAsia="Times New Roman" w:hAnsi="Tahoma" w:cs="Tahoma"/>
          <w:kern w:val="0"/>
          <w:sz w:val="18"/>
          <w:szCs w:val="18"/>
          <w:lang w:eastAsia="pl-PL"/>
          <w14:ligatures w14:val="none"/>
        </w:rPr>
        <w:t>oraz art. 240 kodeksu karnego - kto nie zawiadamia niezwłocznie organu powołanego do ścigania przestępstw mając wiarygodną wiadomość o karalnym przygotowaniu albo usiłowaniu lub dokonaniu następujących przestępstw:</w:t>
      </w:r>
    </w:p>
    <w:p w14:paraId="0E35FEA4"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118 ludobójstwo, </w:t>
      </w:r>
    </w:p>
    <w:p w14:paraId="4876848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118a udział w masowym zamachu, </w:t>
      </w:r>
    </w:p>
    <w:p w14:paraId="05C6728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120 stosowanie środków masowej zagłady</w:t>
      </w:r>
    </w:p>
    <w:p w14:paraId="29237B5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121 wytwarzanie, gromadzenie lub obrót zakazanymi środkami</w:t>
      </w:r>
    </w:p>
    <w:p w14:paraId="513F35C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122 Niedopuszczalne sposoby lub środki walki</w:t>
      </w:r>
    </w:p>
    <w:p w14:paraId="00FE311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123 Zamach na życie lub zdrowie jeńców wojennych lub ludności cywilnej</w:t>
      </w:r>
    </w:p>
    <w:p w14:paraId="32AD07A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124 Inne przestępne naruszenie prawa międzynarodowego</w:t>
      </w:r>
    </w:p>
    <w:p w14:paraId="330A9D02"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127 zamach stanu, </w:t>
      </w:r>
    </w:p>
    <w:p w14:paraId="39361BD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128 zamach na organ konstytucyjny RP, </w:t>
      </w:r>
    </w:p>
    <w:p w14:paraId="6BD6316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130 szpiegostwo, </w:t>
      </w:r>
    </w:p>
    <w:p w14:paraId="1332F49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134 zamach na życie Prezydenta RP,</w:t>
      </w:r>
    </w:p>
    <w:p w14:paraId="24DD541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art. 140 zamach na jednostkę sił zbrojnych RP, obiekt albo urządzenie o znaczeniu obronnym,</w:t>
      </w:r>
    </w:p>
    <w:p w14:paraId="59EFC20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148 zabójstwo, </w:t>
      </w:r>
    </w:p>
    <w:p w14:paraId="5DF3984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156 spowodowanie ciężkiego uszczerbku na zdrowiu, </w:t>
      </w:r>
    </w:p>
    <w:p w14:paraId="6525C0CB"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lastRenderedPageBreak/>
        <w:t xml:space="preserve">• art. 163 sprowadzenie katastrofy, </w:t>
      </w:r>
    </w:p>
    <w:p w14:paraId="74622640"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166 piractwo, </w:t>
      </w:r>
    </w:p>
    <w:p w14:paraId="746264C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189 pozbawienie człowieka wolności, </w:t>
      </w:r>
    </w:p>
    <w:p w14:paraId="7DC1061F"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197 zgwałcenie lub wymuszenie czynności seksualnej (zbiorowe lub dokonane ze szczególnym okrucieństwem), </w:t>
      </w:r>
    </w:p>
    <w:p w14:paraId="7114DFC0"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198 seksualne wykorzystanie bezradności lub niepoczytalności innej osoby, </w:t>
      </w:r>
    </w:p>
    <w:p w14:paraId="48D8B8C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200 obcowanie płciowe z osobą małoletnią lub doprowadzenie jej do poddania się czynnościom seksualnym, </w:t>
      </w:r>
    </w:p>
    <w:p w14:paraId="3D35265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art. 252 wzięcie lub przetrzymywanie zakładnika </w:t>
      </w:r>
    </w:p>
    <w:p w14:paraId="3B0BFFF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lub przestępstwa o charakterze terrorystycznym, </w:t>
      </w:r>
    </w:p>
    <w:p w14:paraId="5666867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podlega karze pozbawienia wolności do lat 3.</w:t>
      </w:r>
    </w:p>
    <w:p w14:paraId="3641226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Nie popełnia przestępstwa określonego wyżej przestępstwa ten, kto:</w:t>
      </w:r>
    </w:p>
    <w:p w14:paraId="7BD1927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t>
      </w:r>
      <w:r>
        <w:rPr>
          <w:rFonts w:ascii="Tahoma" w:eastAsia="Times New Roman" w:hAnsi="Tahoma" w:cs="Tahoma"/>
          <w:kern w:val="0"/>
          <w:sz w:val="18"/>
          <w:szCs w:val="18"/>
          <w:lang w:eastAsia="pl-PL"/>
          <w14:ligatures w14:val="none"/>
        </w:rPr>
        <w:tab/>
        <w:t xml:space="preserve">zaniechał zawiadomienia, mając dostateczną podstawę do przypuszczenia, że wymieniony organ wie o przygotowywanym, usiłowanym lub dokonanym czynie zabronionym; </w:t>
      </w:r>
    </w:p>
    <w:p w14:paraId="31ED099E"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t>
      </w:r>
      <w:r>
        <w:rPr>
          <w:rFonts w:ascii="Tahoma" w:eastAsia="Times New Roman" w:hAnsi="Tahoma" w:cs="Tahoma"/>
          <w:kern w:val="0"/>
          <w:sz w:val="18"/>
          <w:szCs w:val="18"/>
          <w:lang w:eastAsia="pl-PL"/>
          <w14:ligatures w14:val="none"/>
        </w:rPr>
        <w:tab/>
        <w:t>zapobiegł popełnieniu przygotowywanego lub usiłowanego czynu zabronionego określonego.</w:t>
      </w:r>
    </w:p>
    <w:p w14:paraId="6D96CE5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t>
      </w:r>
      <w:r>
        <w:rPr>
          <w:rFonts w:ascii="Tahoma" w:eastAsia="Times New Roman" w:hAnsi="Tahoma" w:cs="Tahoma"/>
          <w:kern w:val="0"/>
          <w:sz w:val="18"/>
          <w:szCs w:val="18"/>
          <w:lang w:eastAsia="pl-PL"/>
          <w14:ligatures w14:val="none"/>
        </w:rPr>
        <w:tab/>
        <w:t xml:space="preserve">jest pokrzywdzonym jednym z opisywanych przestępstw </w:t>
      </w:r>
    </w:p>
    <w:p w14:paraId="4D768E3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t>
      </w:r>
      <w:r>
        <w:rPr>
          <w:rFonts w:ascii="Tahoma" w:eastAsia="Times New Roman" w:hAnsi="Tahoma" w:cs="Tahoma"/>
          <w:kern w:val="0"/>
          <w:sz w:val="18"/>
          <w:szCs w:val="18"/>
          <w:lang w:eastAsia="pl-PL"/>
          <w14:ligatures w14:val="none"/>
        </w:rPr>
        <w:tab/>
        <w:t>zaniechał zawiadomienia z obawy przed odpowiedzialnością karną grożącą jemu samemu lub jego najbliższym.</w:t>
      </w:r>
    </w:p>
    <w:p w14:paraId="583A86DB"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58546636"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637BA186"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18F0784B" w14:textId="664A32FB"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Analizując orzecznictwo oraz literaturę przedmiotu można stwierdzić, że przedstawiciel oświaty powinien powiadomić sąd opiekuńczy w sprawie dziecka w celu rozważenia okoliczności zagrożenia dobra dziecka zgodnie z art. 572 </w:t>
      </w:r>
      <w:proofErr w:type="spellStart"/>
      <w:r>
        <w:rPr>
          <w:rFonts w:ascii="Tahoma" w:eastAsia="Times New Roman" w:hAnsi="Tahoma" w:cs="Tahoma"/>
          <w:b/>
          <w:bCs/>
          <w:kern w:val="0"/>
          <w:sz w:val="18"/>
          <w:szCs w:val="18"/>
          <w:lang w:eastAsia="pl-PL"/>
          <w14:ligatures w14:val="none"/>
        </w:rPr>
        <w:t>kpc</w:t>
      </w:r>
      <w:proofErr w:type="spellEnd"/>
      <w:r>
        <w:rPr>
          <w:rFonts w:ascii="Tahoma" w:eastAsia="Times New Roman" w:hAnsi="Tahoma" w:cs="Tahoma"/>
          <w:b/>
          <w:bCs/>
          <w:kern w:val="0"/>
          <w:sz w:val="18"/>
          <w:szCs w:val="18"/>
          <w:lang w:eastAsia="pl-PL"/>
          <w14:ligatures w14:val="none"/>
        </w:rPr>
        <w:t xml:space="preserve">  () gdy występuje w szczególności:</w:t>
      </w:r>
    </w:p>
    <w:p w14:paraId="5C43A1F9"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alkoholizm rodzica/rodziców </w:t>
      </w:r>
    </w:p>
    <w:p w14:paraId="29A9A74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dziecko jest świadkiem konfliktów rodzinnych </w:t>
      </w:r>
    </w:p>
    <w:p w14:paraId="6C83E047"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dziecko ma trudności w nauce </w:t>
      </w:r>
    </w:p>
    <w:p w14:paraId="1A40038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dziecko jest świadkiem stosowania przemocy domowej </w:t>
      </w:r>
    </w:p>
    <w:p w14:paraId="24D4E029"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dziecko opuszcza zajęcia szkolne </w:t>
      </w:r>
    </w:p>
    <w:p w14:paraId="15A8579E"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brak zainteresowania/kontaktu/porzucenie przez rodzica </w:t>
      </w:r>
    </w:p>
    <w:p w14:paraId="7636104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dziecko jako osoba doświadczająca przemocy ze strony rodzica/rodziców </w:t>
      </w:r>
    </w:p>
    <w:p w14:paraId="131A6EE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dziecko z zaburzeniami rozwojowymi, w tym zaburzeniami psychicznymi </w:t>
      </w:r>
    </w:p>
    <w:p w14:paraId="781C3228"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choroby przewlekłe </w:t>
      </w:r>
    </w:p>
    <w:p w14:paraId="6CBD1DDE"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konflikty z rodzicami </w:t>
      </w:r>
    </w:p>
    <w:p w14:paraId="2E2FB8DF"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przemoc rówieśnicza/konflikty z rówieśnikami </w:t>
      </w:r>
    </w:p>
    <w:p w14:paraId="77D41A26"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konflikty z nauczycielami/wychowawcami </w:t>
      </w:r>
    </w:p>
    <w:p w14:paraId="1EFC2D86"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brak diagnozy problemów </w:t>
      </w:r>
    </w:p>
    <w:p w14:paraId="4B6B422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trudności wychowawcze po stronie rodziców</w:t>
      </w:r>
    </w:p>
    <w:p w14:paraId="6CD4944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utrudnianie kontaktów z dzieckiem drugiemu rodzicowi</w:t>
      </w:r>
    </w:p>
    <w:p w14:paraId="324A1D2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włączanie dziecka w konflikty </w:t>
      </w:r>
      <w:proofErr w:type="spellStart"/>
      <w:r>
        <w:rPr>
          <w:rFonts w:ascii="Tahoma" w:eastAsia="Times New Roman" w:hAnsi="Tahoma" w:cs="Tahoma"/>
          <w:kern w:val="0"/>
          <w:sz w:val="18"/>
          <w:szCs w:val="18"/>
          <w:lang w:eastAsia="pl-PL"/>
          <w14:ligatures w14:val="none"/>
        </w:rPr>
        <w:t>okołorozstaniowe</w:t>
      </w:r>
      <w:proofErr w:type="spellEnd"/>
      <w:r>
        <w:rPr>
          <w:rFonts w:ascii="Tahoma" w:eastAsia="Times New Roman" w:hAnsi="Tahoma" w:cs="Tahoma"/>
          <w:kern w:val="0"/>
          <w:sz w:val="18"/>
          <w:szCs w:val="18"/>
          <w:lang w:eastAsia="pl-PL"/>
          <w14:ligatures w14:val="none"/>
        </w:rPr>
        <w:t xml:space="preserve"> rodziców.</w:t>
      </w:r>
    </w:p>
    <w:p w14:paraId="604DFAA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 takich sytuacja Sądy najczęściej wydaje zarządzenia ograniczenia władzy rodzicielskiej  m.in. zobowiązując rodziców do:</w:t>
      </w:r>
    </w:p>
    <w:p w14:paraId="2A968296"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pracy z asystentem rodziny </w:t>
      </w:r>
    </w:p>
    <w:p w14:paraId="6B1C6FC2"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podjęcia leczenia psychiatrycznego </w:t>
      </w:r>
    </w:p>
    <w:p w14:paraId="3CF85951"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uczestniczenia w warsztatach mających na celu podniesienie kompetencji rodzicielskich </w:t>
      </w:r>
    </w:p>
    <w:p w14:paraId="1E874B6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współpracy ze szkołą małoletniego </w:t>
      </w:r>
    </w:p>
    <w:p w14:paraId="47635846"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uczestniczenia w terapii rodzinnej </w:t>
      </w:r>
    </w:p>
    <w:p w14:paraId="493E4A53"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zapisania/kontynuowania leczenia dziecka </w:t>
      </w:r>
    </w:p>
    <w:p w14:paraId="75B62445"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powstrzymania się od spożywania alkoholu</w:t>
      </w:r>
    </w:p>
    <w:p w14:paraId="679A6E44"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podjęcia/kontynuowania leczenia odwykowego </w:t>
      </w:r>
    </w:p>
    <w:p w14:paraId="2A8502A4"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zapewnienia dziecku pomocy psychologicznej/psychiatrycznej</w:t>
      </w:r>
    </w:p>
    <w:p w14:paraId="4BC3228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zapewnienia dziecku opieki medycznej</w:t>
      </w:r>
    </w:p>
    <w:p w14:paraId="18112DF4"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zapewnienia dzieciom atmosfery spokoju i poczucia bezpieczeństwa</w:t>
      </w:r>
    </w:p>
    <w:p w14:paraId="661C9BFE"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nawiązania kontaktu z poradnią psychologiczno-pedagogiczną </w:t>
      </w:r>
    </w:p>
    <w:p w14:paraId="72993B82"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poprawy warunków mieszkaniowych </w:t>
      </w:r>
    </w:p>
    <w:p w14:paraId="7B8CDB11"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uczestniczenia w zajęciach korekcyjno-edukacyjnych dla osób stosujących przemoc w rodzinie</w:t>
      </w:r>
    </w:p>
    <w:p w14:paraId="65BD0A4B"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a także:</w:t>
      </w:r>
    </w:p>
    <w:p w14:paraId="2040C779"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umieszczenie małoletniego w rodzinie zastępczej, rodzinnym domu dziecka albo instytucjonalnej pieczy zastępczej</w:t>
      </w:r>
    </w:p>
    <w:p w14:paraId="703139D5"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ustanowienie nadzoru kuratora sądowego </w:t>
      </w:r>
    </w:p>
    <w:p w14:paraId="2B848828"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określenie obowiązków i uprawnień w stosunku do osoby dziecka.</w:t>
      </w:r>
      <w:r>
        <w:rPr>
          <w:rStyle w:val="Zakotwiczenieprzypisudolnego"/>
          <w:rFonts w:ascii="Tahoma" w:eastAsia="Times New Roman" w:hAnsi="Tahoma" w:cs="Tahoma"/>
          <w:kern w:val="0"/>
          <w:sz w:val="18"/>
          <w:szCs w:val="18"/>
          <w:lang w:eastAsia="pl-PL"/>
          <w14:ligatures w14:val="none"/>
        </w:rPr>
        <w:footnoteReference w:id="7"/>
      </w:r>
      <w:r>
        <w:rPr>
          <w:rFonts w:ascii="Tahoma" w:eastAsia="Times New Roman" w:hAnsi="Tahoma" w:cs="Tahoma"/>
          <w:kern w:val="0"/>
          <w:sz w:val="18"/>
          <w:szCs w:val="18"/>
          <w:lang w:eastAsia="pl-PL"/>
          <w14:ligatures w14:val="none"/>
        </w:rPr>
        <w:t xml:space="preserve"> </w:t>
      </w:r>
    </w:p>
    <w:p w14:paraId="1668300A"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3607AA61" w14:textId="77777777" w:rsidR="003C4249" w:rsidRDefault="00B45A21">
      <w:pPr>
        <w:pStyle w:val="Akapitzlist"/>
        <w:numPr>
          <w:ilvl w:val="0"/>
          <w:numId w:val="20"/>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lastRenderedPageBreak/>
        <w:t>Zawieszenie władzy rodzicielskiej</w:t>
      </w:r>
    </w:p>
    <w:p w14:paraId="5F200E4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Zgodnie z art. 110 </w:t>
      </w:r>
      <w:proofErr w:type="spellStart"/>
      <w:r>
        <w:rPr>
          <w:rFonts w:ascii="Tahoma" w:eastAsia="Times New Roman" w:hAnsi="Tahoma" w:cs="Tahoma"/>
          <w:kern w:val="0"/>
          <w:sz w:val="18"/>
          <w:szCs w:val="18"/>
          <w:lang w:eastAsia="pl-PL"/>
          <w14:ligatures w14:val="none"/>
        </w:rPr>
        <w:t>k.r.o</w:t>
      </w:r>
      <w:proofErr w:type="spellEnd"/>
      <w:r>
        <w:rPr>
          <w:rFonts w:ascii="Tahoma" w:eastAsia="Times New Roman" w:hAnsi="Tahoma" w:cs="Tahoma"/>
          <w:kern w:val="0"/>
          <w:sz w:val="18"/>
          <w:szCs w:val="18"/>
          <w:lang w:eastAsia="pl-PL"/>
          <w14:ligatures w14:val="none"/>
        </w:rPr>
        <w:t>. w przypadku przemijającej przeszkody w wykonywaniu władzy rodzicielskiej sąd opiekuńczy może orzec jej zawieszenie. Zawieszenie będzie uchylone, gdy jego przyczyna odpadnie.</w:t>
      </w:r>
      <w:r>
        <w:rPr>
          <w:rStyle w:val="Zakotwiczenieprzypisudolnego"/>
          <w:rFonts w:ascii="Tahoma" w:eastAsia="Times New Roman" w:hAnsi="Tahoma" w:cs="Tahoma"/>
          <w:kern w:val="0"/>
          <w:sz w:val="18"/>
          <w:szCs w:val="18"/>
          <w:lang w:eastAsia="pl-PL"/>
          <w14:ligatures w14:val="none"/>
        </w:rPr>
        <w:footnoteReference w:id="8"/>
      </w:r>
      <w:r>
        <w:rPr>
          <w:rFonts w:ascii="Tahoma" w:eastAsia="Times New Roman" w:hAnsi="Tahoma" w:cs="Tahoma"/>
          <w:kern w:val="0"/>
          <w:sz w:val="18"/>
          <w:szCs w:val="18"/>
          <w:lang w:eastAsia="pl-PL"/>
          <w14:ligatures w14:val="none"/>
        </w:rPr>
        <w:t xml:space="preserve"> W czasie trwania zawieszenia władza rodzicielska jakby „spoczywa” </w:t>
      </w:r>
      <w:r>
        <w:rPr>
          <w:rFonts w:ascii="Tahoma" w:eastAsia="Times New Roman" w:hAnsi="Tahoma" w:cs="Tahoma"/>
          <w:i/>
          <w:iCs/>
          <w:kern w:val="0"/>
          <w:sz w:val="18"/>
          <w:szCs w:val="18"/>
          <w:lang w:eastAsia="pl-PL"/>
          <w14:ligatures w14:val="none"/>
        </w:rPr>
        <w:t>Istota zawieszenia władzy rodzicielskiej polega na tym, że wynikające z niej prawa i obowiązki rodziców nie przestają wprawdzie istnieć, jednakże przez pewien czas nie mogą być wykonywane. Przesłanką zawieszenia władzy rodzicielskiej jest przemijająca przeszkoda w jej wykonywaniu, a więc taka, która ze względu na swój charakter zazwyczaj ustaje. Ocena, czy przeszkoda ma charakter przemijający, zależy od przewidywanego czasu jej trwania, który nie może być zbyt odległy.</w:t>
      </w:r>
      <w:r>
        <w:rPr>
          <w:rStyle w:val="Zakotwiczenieprzypisudolnego"/>
          <w:rFonts w:ascii="Tahoma" w:eastAsia="Times New Roman" w:hAnsi="Tahoma" w:cs="Tahoma"/>
          <w:i/>
          <w:iCs/>
          <w:kern w:val="0"/>
          <w:sz w:val="18"/>
          <w:szCs w:val="18"/>
          <w:lang w:eastAsia="pl-PL"/>
          <w14:ligatures w14:val="none"/>
        </w:rPr>
        <w:footnoteReference w:id="9"/>
      </w:r>
      <w:r>
        <w:rPr>
          <w:rFonts w:ascii="Tahoma" w:eastAsia="Times New Roman" w:hAnsi="Tahoma" w:cs="Tahoma"/>
          <w:kern w:val="0"/>
          <w:sz w:val="18"/>
          <w:szCs w:val="18"/>
          <w:lang w:eastAsia="pl-PL"/>
          <w14:ligatures w14:val="none"/>
        </w:rPr>
        <w:t xml:space="preserve"> Interpretacja pojęcia „przemijająca przeszkoda” może budzić wątpliwości interpretacyjne. W literaturze wskazuje się, że występuje ona wtedy, gdy z przyczyn obiektywnych rodzice przez pewien czas nie mogą wykonywać praw i obowiązków względem dziecka, chociaż nie przestają one istnieć. Przyjmuje się, że przyczyna ta najczęściej nie wynika z winy rodziców i powinna minąć zanim dziecko osiągnie pełnoletność. Do tego rodzaju przyczyn można zaliczyć m.in.:</w:t>
      </w:r>
    </w:p>
    <w:p w14:paraId="6BD1694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dłuższy wyjazd rodzica za granicę, </w:t>
      </w:r>
    </w:p>
    <w:p w14:paraId="5BBFAED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chorobę rodzica, </w:t>
      </w:r>
    </w:p>
    <w:p w14:paraId="63A2576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pobyt rodzica w zakładzie karnym.</w:t>
      </w:r>
      <w:r>
        <w:rPr>
          <w:rStyle w:val="Zakotwiczenieprzypisudolnego"/>
          <w:rFonts w:ascii="Tahoma" w:eastAsia="Times New Roman" w:hAnsi="Tahoma" w:cs="Tahoma"/>
          <w:kern w:val="0"/>
          <w:sz w:val="18"/>
          <w:szCs w:val="18"/>
          <w:lang w:eastAsia="pl-PL"/>
          <w14:ligatures w14:val="none"/>
        </w:rPr>
        <w:footnoteReference w:id="10"/>
      </w:r>
    </w:p>
    <w:p w14:paraId="6600BFB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Jeżeli okaże się, że przeszkoda potraktowana początkowo jako przemijająca jest przeszkodą trwała, to rozważy możliwość pozbawienia władzy rodzicielskiej </w:t>
      </w:r>
    </w:p>
    <w:p w14:paraId="45C7EEDA"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22230873" w14:textId="77777777" w:rsidR="003C4249" w:rsidRDefault="00B45A21">
      <w:pPr>
        <w:pStyle w:val="Akapitzlist"/>
        <w:numPr>
          <w:ilvl w:val="0"/>
          <w:numId w:val="20"/>
        </w:numPr>
        <w:shd w:val="clear" w:color="auto" w:fill="FFFFFF"/>
        <w:spacing w:after="0" w:line="240" w:lineRule="auto"/>
        <w:rPr>
          <w:rFonts w:ascii="Tahoma" w:eastAsia="Times New Roman" w:hAnsi="Tahoma" w:cs="Tahoma"/>
          <w:b/>
          <w:bCs/>
          <w:i/>
          <w:iCs/>
          <w:kern w:val="0"/>
          <w:sz w:val="18"/>
          <w:szCs w:val="18"/>
          <w:lang w:eastAsia="pl-PL"/>
          <w14:ligatures w14:val="none"/>
        </w:rPr>
      </w:pPr>
      <w:r>
        <w:rPr>
          <w:rFonts w:ascii="Tahoma" w:eastAsia="Times New Roman" w:hAnsi="Tahoma" w:cs="Tahoma"/>
          <w:b/>
          <w:bCs/>
          <w:i/>
          <w:iCs/>
          <w:kern w:val="0"/>
          <w:sz w:val="18"/>
          <w:szCs w:val="18"/>
          <w:lang w:eastAsia="pl-PL"/>
          <w14:ligatures w14:val="none"/>
        </w:rPr>
        <w:t xml:space="preserve">Pozbawienie władzy rodzicielskiej </w:t>
      </w:r>
    </w:p>
    <w:p w14:paraId="3507E2CB"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 Sąd może pozbawić rodziców władzy rodzicielskiej w szczególności wtedy, gdy mimo udzielonej pomocy nie ustały przyczyny umieszczenia dziecka poza rodziną (w pieczy zastępczej), przede wszystkim gdy rodzice trwale nie interesują się dzieckiem. W razie ustania przyczyny, która była podstawą pozbawienia władzy rodzicielskiej, sąd opiekuńczy może władzę rodzicielską przywrócić.</w:t>
      </w:r>
      <w:r>
        <w:rPr>
          <w:rStyle w:val="Zakotwiczenieprzypisudolnego"/>
          <w:rFonts w:ascii="Tahoma" w:eastAsia="Times New Roman" w:hAnsi="Tahoma" w:cs="Tahoma"/>
          <w:kern w:val="0"/>
          <w:sz w:val="18"/>
          <w:szCs w:val="18"/>
          <w:lang w:eastAsia="pl-PL"/>
          <w14:ligatures w14:val="none"/>
        </w:rPr>
        <w:footnoteReference w:id="11"/>
      </w:r>
      <w:r>
        <w:rPr>
          <w:rFonts w:ascii="Tahoma" w:eastAsia="Times New Roman" w:hAnsi="Tahoma" w:cs="Tahoma"/>
          <w:kern w:val="0"/>
          <w:sz w:val="18"/>
          <w:szCs w:val="18"/>
          <w:lang w:eastAsia="pl-PL"/>
          <w14:ligatures w14:val="none"/>
        </w:rPr>
        <w:t xml:space="preserve"> Pozbawienie władzy rodzicielskiej lub jej zawieszenie może być orzeczone także w wyroku orzekającym rozwód, separację albo unieważnienie małżeństwa.</w:t>
      </w:r>
      <w:r>
        <w:rPr>
          <w:rStyle w:val="Zakotwiczenieprzypisudolnego"/>
          <w:rFonts w:ascii="Tahoma" w:eastAsia="Times New Roman" w:hAnsi="Tahoma" w:cs="Tahoma"/>
          <w:kern w:val="0"/>
          <w:sz w:val="18"/>
          <w:szCs w:val="18"/>
          <w:lang w:eastAsia="pl-PL"/>
          <w14:ligatures w14:val="none"/>
        </w:rPr>
        <w:footnoteReference w:id="12"/>
      </w:r>
      <w:r>
        <w:rPr>
          <w:rFonts w:ascii="Tahoma" w:eastAsia="Times New Roman" w:hAnsi="Tahoma" w:cs="Tahoma"/>
          <w:kern w:val="0"/>
          <w:sz w:val="18"/>
          <w:szCs w:val="18"/>
          <w:lang w:eastAsia="pl-PL"/>
          <w14:ligatures w14:val="none"/>
        </w:rPr>
        <w:t xml:space="preserve"> Przez trwałą przeszkodę, uniemożliwiającą wykonywanie władzy rodzicielskiej, należy rozumieć taki układ stosunków, który wyłącza sprawowanie przez rodziców władzy rodzicielskiej na stałe w tym sensie, że albo według rozsądnego przewidywania nie można ustalić czasu trwania tego układu albo - co najmniej - że układ ten będzie istniał przez czas długi.</w:t>
      </w:r>
      <w:r>
        <w:rPr>
          <w:rStyle w:val="Zakotwiczenieprzypisudolnego"/>
          <w:rFonts w:ascii="Tahoma" w:eastAsia="Times New Roman" w:hAnsi="Tahoma" w:cs="Tahoma"/>
          <w:kern w:val="0"/>
          <w:sz w:val="18"/>
          <w:szCs w:val="18"/>
          <w:lang w:eastAsia="pl-PL"/>
          <w14:ligatures w14:val="none"/>
        </w:rPr>
        <w:footnoteReference w:id="13"/>
      </w:r>
      <w:r>
        <w:rPr>
          <w:rFonts w:ascii="Tahoma" w:eastAsia="Times New Roman" w:hAnsi="Tahoma" w:cs="Tahoma"/>
          <w:kern w:val="0"/>
          <w:sz w:val="18"/>
          <w:szCs w:val="18"/>
          <w:lang w:eastAsia="pl-PL"/>
          <w14:ligatures w14:val="none"/>
        </w:rPr>
        <w:t xml:space="preserve"> </w:t>
      </w:r>
    </w:p>
    <w:p w14:paraId="0A94565F"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77C23F11" w14:textId="77777777"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Analizując działalność orzeczniczą sądów w zakresie pozbawienia władzy rodzicielskiej należy stwierdzić, że przedstawiciel oświaty powinien szczególnie pilnie zawiadomić sąd opiekuńczy  w celu zbadania okoliczności zagrożenia dobra dziecka zgodnie z art. 572 </w:t>
      </w:r>
      <w:proofErr w:type="spellStart"/>
      <w:r>
        <w:rPr>
          <w:rFonts w:ascii="Tahoma" w:eastAsia="Times New Roman" w:hAnsi="Tahoma" w:cs="Tahoma"/>
          <w:b/>
          <w:bCs/>
          <w:kern w:val="0"/>
          <w:sz w:val="18"/>
          <w:szCs w:val="18"/>
          <w:lang w:eastAsia="pl-PL"/>
          <w14:ligatures w14:val="none"/>
        </w:rPr>
        <w:t>kpc</w:t>
      </w:r>
      <w:proofErr w:type="spellEnd"/>
      <w:r>
        <w:rPr>
          <w:rFonts w:ascii="Tahoma" w:eastAsia="Times New Roman" w:hAnsi="Tahoma" w:cs="Tahoma"/>
          <w:b/>
          <w:bCs/>
          <w:kern w:val="0"/>
          <w:sz w:val="18"/>
          <w:szCs w:val="18"/>
          <w:lang w:eastAsia="pl-PL"/>
          <w14:ligatures w14:val="none"/>
        </w:rPr>
        <w:t xml:space="preserve">  (wzór wniosku poniżej) gdy występuje  m.in.:</w:t>
      </w:r>
    </w:p>
    <w:p w14:paraId="71FA7718" w14:textId="77777777" w:rsidR="003C4249" w:rsidRDefault="00B45A21">
      <w:pPr>
        <w:numPr>
          <w:ilvl w:val="0"/>
          <w:numId w:val="5"/>
        </w:numPr>
        <w:shd w:val="clear" w:color="auto" w:fill="FFFFFF"/>
        <w:spacing w:after="0" w:line="240" w:lineRule="auto"/>
      </w:pPr>
      <w:r>
        <w:rPr>
          <w:rFonts w:ascii="Tahoma" w:eastAsia="Times New Roman" w:hAnsi="Tahoma" w:cs="Tahoma"/>
          <w:kern w:val="0"/>
          <w:sz w:val="18"/>
          <w:szCs w:val="18"/>
          <w:lang w:eastAsia="pl-PL"/>
          <w14:ligatures w14:val="none"/>
        </w:rPr>
        <w:t>zaniedbywanie dziecka w konsekwencji nadużywania alkoholu</w:t>
      </w:r>
    </w:p>
    <w:p w14:paraId="30B7C0BE"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skrajną niewydolność wychowawczą </w:t>
      </w:r>
    </w:p>
    <w:p w14:paraId="1469F797"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brak kontaktów z dzieckiem bądź kontakty sporadyczne </w:t>
      </w:r>
    </w:p>
    <w:p w14:paraId="404C2908"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złe wzorce wychowawcze </w:t>
      </w:r>
    </w:p>
    <w:p w14:paraId="44CEF531"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awantury i agresywne zachowania pod wpływem alkoholu, który jest nadużywany </w:t>
      </w:r>
    </w:p>
    <w:p w14:paraId="52A1381C"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nienależyte wykonywanie obowiązku alimentacyjnego (brak świadczeń, opóźnienia, zadłużenie) </w:t>
      </w:r>
    </w:p>
    <w:p w14:paraId="0DF265D0" w14:textId="77777777" w:rsidR="003C4249" w:rsidRDefault="00B45A21">
      <w:pPr>
        <w:numPr>
          <w:ilvl w:val="0"/>
          <w:numId w:val="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znęcanie się nad rodziną w obecności dziecka </w:t>
      </w:r>
    </w:p>
    <w:p w14:paraId="273895A9"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n</w:t>
      </w:r>
      <w:r w:rsidRPr="008500F1">
        <w:rPr>
          <w:rFonts w:ascii="Tahoma" w:eastAsia="Times New Roman" w:hAnsi="Tahoma" w:cs="Tahoma"/>
          <w:color w:val="000000" w:themeColor="text1"/>
          <w:kern w:val="0"/>
          <w:sz w:val="18"/>
          <w:szCs w:val="18"/>
          <w:lang w:eastAsia="pl-PL"/>
          <w14:ligatures w14:val="none"/>
        </w:rPr>
        <w:t xml:space="preserve">iesprawowanie pieczy w ogóle </w:t>
      </w:r>
    </w:p>
    <w:p w14:paraId="40D2379B"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r</w:t>
      </w:r>
      <w:r w:rsidRPr="008500F1">
        <w:rPr>
          <w:rFonts w:ascii="Tahoma" w:eastAsia="Times New Roman" w:hAnsi="Tahoma" w:cs="Tahoma"/>
          <w:color w:val="000000" w:themeColor="text1"/>
          <w:kern w:val="0"/>
          <w:sz w:val="18"/>
          <w:szCs w:val="18"/>
          <w:lang w:eastAsia="pl-PL"/>
          <w14:ligatures w14:val="none"/>
        </w:rPr>
        <w:t xml:space="preserve">ażące zaniedbywanie pieczy </w:t>
      </w:r>
    </w:p>
    <w:p w14:paraId="5BAC0C86"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z</w:t>
      </w:r>
      <w:r w:rsidRPr="008500F1">
        <w:rPr>
          <w:rFonts w:ascii="Tahoma" w:eastAsia="Times New Roman" w:hAnsi="Tahoma" w:cs="Tahoma"/>
          <w:color w:val="000000" w:themeColor="text1"/>
          <w:kern w:val="0"/>
          <w:sz w:val="18"/>
          <w:szCs w:val="18"/>
          <w:lang w:eastAsia="pl-PL"/>
          <w14:ligatures w14:val="none"/>
        </w:rPr>
        <w:t xml:space="preserve">nęcanie się nad dzieckiem </w:t>
      </w:r>
    </w:p>
    <w:p w14:paraId="72695B00" w14:textId="77777777" w:rsidR="003C4249" w:rsidRDefault="00B45A21">
      <w:pPr>
        <w:numPr>
          <w:ilvl w:val="0"/>
          <w:numId w:val="5"/>
        </w:numPr>
        <w:shd w:val="clear" w:color="auto" w:fill="FFFFFF"/>
        <w:spacing w:after="0" w:line="240" w:lineRule="auto"/>
      </w:pPr>
      <w:r w:rsidRPr="008500F1">
        <w:rPr>
          <w:rFonts w:ascii="Tahoma" w:eastAsia="Times New Roman" w:hAnsi="Tahoma" w:cs="Tahoma"/>
          <w:bCs/>
          <w:color w:val="000000" w:themeColor="text1"/>
          <w:kern w:val="0"/>
          <w:sz w:val="18"/>
          <w:szCs w:val="18"/>
          <w:lang w:eastAsia="pl-PL"/>
          <w14:ligatures w14:val="none"/>
        </w:rPr>
        <w:t>z</w:t>
      </w:r>
      <w:r w:rsidRPr="008500F1">
        <w:rPr>
          <w:rFonts w:ascii="Tahoma" w:eastAsia="Times New Roman" w:hAnsi="Tahoma" w:cs="Tahoma"/>
          <w:color w:val="000000" w:themeColor="text1"/>
          <w:kern w:val="0"/>
          <w:sz w:val="18"/>
          <w:szCs w:val="18"/>
          <w:lang w:eastAsia="pl-PL"/>
          <w14:ligatures w14:val="none"/>
        </w:rPr>
        <w:t xml:space="preserve">aniedbanie </w:t>
      </w:r>
      <w:r>
        <w:rPr>
          <w:rFonts w:ascii="Tahoma" w:eastAsia="Times New Roman" w:hAnsi="Tahoma" w:cs="Tahoma"/>
          <w:kern w:val="0"/>
          <w:sz w:val="18"/>
          <w:szCs w:val="18"/>
          <w:lang w:eastAsia="pl-PL"/>
          <w14:ligatures w14:val="none"/>
        </w:rPr>
        <w:t xml:space="preserve">dziecka wskutek nadużywania alkoholu lub zażywania narkotyków </w:t>
      </w:r>
    </w:p>
    <w:p w14:paraId="4ED50589"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n</w:t>
      </w:r>
      <w:r w:rsidRPr="008500F1">
        <w:rPr>
          <w:rFonts w:ascii="Tahoma" w:eastAsia="Times New Roman" w:hAnsi="Tahoma" w:cs="Tahoma"/>
          <w:color w:val="000000" w:themeColor="text1"/>
          <w:kern w:val="0"/>
          <w:sz w:val="18"/>
          <w:szCs w:val="18"/>
          <w:lang w:eastAsia="pl-PL"/>
          <w14:ligatures w14:val="none"/>
        </w:rPr>
        <w:t xml:space="preserve">iewłaściwe metody wychowawcze </w:t>
      </w:r>
    </w:p>
    <w:p w14:paraId="5D424065"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o</w:t>
      </w:r>
      <w:r w:rsidRPr="008500F1">
        <w:rPr>
          <w:rFonts w:ascii="Tahoma" w:eastAsia="Times New Roman" w:hAnsi="Tahoma" w:cs="Tahoma"/>
          <w:color w:val="000000" w:themeColor="text1"/>
          <w:kern w:val="0"/>
          <w:sz w:val="18"/>
          <w:szCs w:val="18"/>
          <w:lang w:eastAsia="pl-PL"/>
          <w14:ligatures w14:val="none"/>
        </w:rPr>
        <w:t xml:space="preserve">sadzenie w zakładzie karnym (zły wzór, niewykonywanie obowiązków) </w:t>
      </w:r>
    </w:p>
    <w:p w14:paraId="51AD448C"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b</w:t>
      </w:r>
      <w:r w:rsidRPr="008500F1">
        <w:rPr>
          <w:rFonts w:ascii="Tahoma" w:eastAsia="Times New Roman" w:hAnsi="Tahoma" w:cs="Tahoma"/>
          <w:color w:val="000000" w:themeColor="text1"/>
          <w:kern w:val="0"/>
          <w:sz w:val="18"/>
          <w:szCs w:val="18"/>
          <w:lang w:eastAsia="pl-PL"/>
          <w14:ligatures w14:val="none"/>
        </w:rPr>
        <w:t xml:space="preserve">rak alimentacji, opóźnienia świadczeń, zadłużenie </w:t>
      </w:r>
    </w:p>
    <w:p w14:paraId="7F2B913D"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lastRenderedPageBreak/>
        <w:t>b</w:t>
      </w:r>
      <w:r w:rsidRPr="008500F1">
        <w:rPr>
          <w:rFonts w:ascii="Tahoma" w:eastAsia="Times New Roman" w:hAnsi="Tahoma" w:cs="Tahoma"/>
          <w:color w:val="000000" w:themeColor="text1"/>
          <w:kern w:val="0"/>
          <w:sz w:val="18"/>
          <w:szCs w:val="18"/>
          <w:lang w:eastAsia="pl-PL"/>
          <w14:ligatures w14:val="none"/>
        </w:rPr>
        <w:t xml:space="preserve">rak kontaktów z dzieckiem </w:t>
      </w:r>
    </w:p>
    <w:p w14:paraId="456FBDF5"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u</w:t>
      </w:r>
      <w:r w:rsidRPr="008500F1">
        <w:rPr>
          <w:rFonts w:ascii="Tahoma" w:eastAsia="Times New Roman" w:hAnsi="Tahoma" w:cs="Tahoma"/>
          <w:color w:val="000000" w:themeColor="text1"/>
          <w:kern w:val="0"/>
          <w:sz w:val="18"/>
          <w:szCs w:val="18"/>
          <w:lang w:eastAsia="pl-PL"/>
          <w14:ligatures w14:val="none"/>
        </w:rPr>
        <w:t xml:space="preserve">niemożliwianie drugiemu rodzicowi kontaktów z dzieckiem </w:t>
      </w:r>
    </w:p>
    <w:p w14:paraId="6AD72FF3"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p</w:t>
      </w:r>
      <w:r w:rsidRPr="008500F1">
        <w:rPr>
          <w:rFonts w:ascii="Tahoma" w:eastAsia="Times New Roman" w:hAnsi="Tahoma" w:cs="Tahoma"/>
          <w:color w:val="000000" w:themeColor="text1"/>
          <w:kern w:val="0"/>
          <w:sz w:val="18"/>
          <w:szCs w:val="18"/>
          <w:lang w:eastAsia="pl-PL"/>
          <w14:ligatures w14:val="none"/>
        </w:rPr>
        <w:t xml:space="preserve">orzucenie dziecka (brak wiadomości o rodzicu) </w:t>
      </w:r>
    </w:p>
    <w:p w14:paraId="5C577636"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s</w:t>
      </w:r>
      <w:r w:rsidRPr="008500F1">
        <w:rPr>
          <w:rFonts w:ascii="Tahoma" w:eastAsia="Times New Roman" w:hAnsi="Tahoma" w:cs="Tahoma"/>
          <w:color w:val="000000" w:themeColor="text1"/>
          <w:kern w:val="0"/>
          <w:sz w:val="18"/>
          <w:szCs w:val="18"/>
          <w:lang w:eastAsia="pl-PL"/>
          <w14:ligatures w14:val="none"/>
        </w:rPr>
        <w:t xml:space="preserve">krajne zaniedbanie grożące dziecku śmiercią </w:t>
      </w:r>
    </w:p>
    <w:p w14:paraId="225ED60D"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t</w:t>
      </w:r>
      <w:r w:rsidRPr="008500F1">
        <w:rPr>
          <w:rFonts w:ascii="Tahoma" w:eastAsia="Times New Roman" w:hAnsi="Tahoma" w:cs="Tahoma"/>
          <w:color w:val="000000" w:themeColor="text1"/>
          <w:kern w:val="0"/>
          <w:sz w:val="18"/>
          <w:szCs w:val="18"/>
          <w:lang w:eastAsia="pl-PL"/>
          <w14:ligatures w14:val="none"/>
        </w:rPr>
        <w:t xml:space="preserve">olerowanie wagarów, złego towarzystwa, porzucenia nauki </w:t>
      </w:r>
    </w:p>
    <w:p w14:paraId="2B4681CC"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b</w:t>
      </w:r>
      <w:r w:rsidRPr="008500F1">
        <w:rPr>
          <w:rFonts w:ascii="Tahoma" w:eastAsia="Times New Roman" w:hAnsi="Tahoma" w:cs="Tahoma"/>
          <w:color w:val="000000" w:themeColor="text1"/>
          <w:kern w:val="0"/>
          <w:sz w:val="18"/>
          <w:szCs w:val="18"/>
          <w:lang w:eastAsia="pl-PL"/>
          <w14:ligatures w14:val="none"/>
        </w:rPr>
        <w:t xml:space="preserve">rak mieszkania, elementarnych warunków bytowych </w:t>
      </w:r>
    </w:p>
    <w:p w14:paraId="4AEE371D"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n</w:t>
      </w:r>
      <w:r w:rsidRPr="008500F1">
        <w:rPr>
          <w:rFonts w:ascii="Tahoma" w:eastAsia="Times New Roman" w:hAnsi="Tahoma" w:cs="Tahoma"/>
          <w:color w:val="000000" w:themeColor="text1"/>
          <w:kern w:val="0"/>
          <w:sz w:val="18"/>
          <w:szCs w:val="18"/>
          <w:lang w:eastAsia="pl-PL"/>
          <w14:ligatures w14:val="none"/>
        </w:rPr>
        <w:t xml:space="preserve">iedorozwój umysłowy uniemożliwiający wychowanie </w:t>
      </w:r>
    </w:p>
    <w:p w14:paraId="2FC542BB" w14:textId="77777777" w:rsidR="003C4249" w:rsidRPr="008500F1" w:rsidRDefault="00B45A21">
      <w:pPr>
        <w:numPr>
          <w:ilvl w:val="0"/>
          <w:numId w:val="5"/>
        </w:numPr>
        <w:shd w:val="clear" w:color="auto" w:fill="FFFFFF"/>
        <w:spacing w:after="0" w:line="240" w:lineRule="auto"/>
        <w:rPr>
          <w:color w:val="000000" w:themeColor="text1"/>
        </w:rPr>
      </w:pPr>
      <w:r w:rsidRPr="008500F1">
        <w:rPr>
          <w:rFonts w:ascii="Tahoma" w:eastAsia="Times New Roman" w:hAnsi="Tahoma" w:cs="Tahoma"/>
          <w:bCs/>
          <w:color w:val="000000" w:themeColor="text1"/>
          <w:kern w:val="0"/>
          <w:sz w:val="18"/>
          <w:szCs w:val="18"/>
          <w:lang w:eastAsia="pl-PL"/>
          <w14:ligatures w14:val="none"/>
        </w:rPr>
        <w:t>z</w:t>
      </w:r>
      <w:r w:rsidRPr="008500F1">
        <w:rPr>
          <w:rFonts w:ascii="Tahoma" w:eastAsia="Times New Roman" w:hAnsi="Tahoma" w:cs="Tahoma"/>
          <w:color w:val="000000" w:themeColor="text1"/>
          <w:kern w:val="0"/>
          <w:sz w:val="18"/>
          <w:szCs w:val="18"/>
          <w:lang w:eastAsia="pl-PL"/>
          <w14:ligatures w14:val="none"/>
        </w:rPr>
        <w:t xml:space="preserve">aburzenia psychiczne uniemożliwiające wychowanie </w:t>
      </w:r>
    </w:p>
    <w:p w14:paraId="3D9DC8B0" w14:textId="77777777" w:rsidR="003C4249" w:rsidRDefault="00B45A21">
      <w:pPr>
        <w:numPr>
          <w:ilvl w:val="0"/>
          <w:numId w:val="5"/>
        </w:numPr>
        <w:shd w:val="clear" w:color="auto" w:fill="FFFFFF"/>
        <w:spacing w:after="0" w:line="240" w:lineRule="auto"/>
      </w:pPr>
      <w:r w:rsidRPr="008500F1">
        <w:rPr>
          <w:rFonts w:ascii="Tahoma" w:eastAsia="Times New Roman" w:hAnsi="Tahoma" w:cs="Tahoma"/>
          <w:bCs/>
          <w:color w:val="000000" w:themeColor="text1"/>
          <w:kern w:val="0"/>
          <w:sz w:val="18"/>
          <w:szCs w:val="18"/>
          <w:lang w:eastAsia="pl-PL"/>
          <w14:ligatures w14:val="none"/>
        </w:rPr>
        <w:t>z</w:t>
      </w:r>
      <w:r w:rsidRPr="008500F1">
        <w:rPr>
          <w:rFonts w:ascii="Tahoma" w:eastAsia="Times New Roman" w:hAnsi="Tahoma" w:cs="Tahoma"/>
          <w:color w:val="000000" w:themeColor="text1"/>
          <w:kern w:val="0"/>
          <w:sz w:val="18"/>
          <w:szCs w:val="18"/>
          <w:lang w:eastAsia="pl-PL"/>
          <w14:ligatures w14:val="none"/>
        </w:rPr>
        <w:t xml:space="preserve">ły </w:t>
      </w:r>
      <w:r>
        <w:rPr>
          <w:rFonts w:ascii="Tahoma" w:eastAsia="Times New Roman" w:hAnsi="Tahoma" w:cs="Tahoma"/>
          <w:kern w:val="0"/>
          <w:sz w:val="18"/>
          <w:szCs w:val="18"/>
          <w:lang w:eastAsia="pl-PL"/>
          <w14:ligatures w14:val="none"/>
        </w:rPr>
        <w:t>stan zdrowia fizycznego uniemożliwiający wychowanie.</w:t>
      </w:r>
      <w:r>
        <w:rPr>
          <w:rStyle w:val="Zakotwiczenieprzypisudolnego"/>
          <w:rFonts w:ascii="Tahoma" w:eastAsia="Times New Roman" w:hAnsi="Tahoma" w:cs="Tahoma"/>
          <w:kern w:val="0"/>
          <w:sz w:val="18"/>
          <w:szCs w:val="18"/>
          <w:lang w:eastAsia="pl-PL"/>
          <w14:ligatures w14:val="none"/>
        </w:rPr>
        <w:footnoteReference w:id="14"/>
      </w:r>
      <w:r>
        <w:rPr>
          <w:rFonts w:ascii="Tahoma" w:eastAsia="Times New Roman" w:hAnsi="Tahoma" w:cs="Tahoma"/>
          <w:kern w:val="0"/>
          <w:sz w:val="18"/>
          <w:szCs w:val="18"/>
          <w:lang w:eastAsia="pl-PL"/>
          <w14:ligatures w14:val="none"/>
        </w:rPr>
        <w:t xml:space="preserve"> </w:t>
      </w:r>
    </w:p>
    <w:p w14:paraId="6928F016"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628F684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separację, unieważnienie małżeństwa albo ustalającym pochodzenie dziecka. Postanowienia takie stają się skuteczne i wykonalne po uprawomocnieniu się.</w:t>
      </w:r>
      <w:r>
        <w:rPr>
          <w:rStyle w:val="Zakotwiczenieprzypisudolnego"/>
          <w:rFonts w:ascii="Tahoma" w:eastAsia="Times New Roman" w:hAnsi="Tahoma" w:cs="Tahoma"/>
          <w:kern w:val="0"/>
          <w:sz w:val="18"/>
          <w:szCs w:val="18"/>
          <w:lang w:eastAsia="pl-PL"/>
          <w14:ligatures w14:val="none"/>
        </w:rPr>
        <w:footnoteReference w:id="15"/>
      </w:r>
    </w:p>
    <w:p w14:paraId="329FBE3D" w14:textId="77777777" w:rsidR="003C4249" w:rsidRDefault="003C4249">
      <w:pPr>
        <w:shd w:val="clear" w:color="auto" w:fill="FFFFFF"/>
        <w:spacing w:after="0" w:line="240" w:lineRule="auto"/>
        <w:rPr>
          <w:rFonts w:ascii="Tahoma" w:eastAsia="Times New Roman" w:hAnsi="Tahoma" w:cs="Tahoma"/>
          <w:b/>
          <w:bCs/>
          <w:kern w:val="0"/>
          <w:sz w:val="18"/>
          <w:szCs w:val="18"/>
          <w:lang w:eastAsia="pl-PL"/>
          <w14:ligatures w14:val="none"/>
        </w:rPr>
      </w:pPr>
    </w:p>
    <w:p w14:paraId="3551F337" w14:textId="77777777" w:rsidR="003C4249" w:rsidRDefault="00B45A21">
      <w:pPr>
        <w:pStyle w:val="Akapitzlist"/>
        <w:numPr>
          <w:ilvl w:val="0"/>
          <w:numId w:val="20"/>
        </w:numPr>
        <w:shd w:val="clear" w:color="auto" w:fill="FFFFFF"/>
        <w:spacing w:after="0" w:line="240" w:lineRule="auto"/>
      </w:pPr>
      <w:r>
        <w:rPr>
          <w:rFonts w:ascii="Tahoma" w:eastAsia="Times New Roman" w:hAnsi="Tahoma" w:cs="Tahoma"/>
          <w:b/>
          <w:bCs/>
          <w:kern w:val="0"/>
          <w:sz w:val="18"/>
          <w:szCs w:val="18"/>
          <w:lang w:eastAsia="pl-PL"/>
          <w14:ligatures w14:val="none"/>
        </w:rPr>
        <w:t xml:space="preserve">Obowiązek zawiadomienia Sądu opiekuńczego o sytuacji </w:t>
      </w:r>
      <w:r w:rsidRPr="00010417">
        <w:rPr>
          <w:rFonts w:ascii="Tahoma" w:eastAsia="Times New Roman" w:hAnsi="Tahoma" w:cs="Tahoma"/>
          <w:b/>
          <w:bCs/>
          <w:color w:val="000000" w:themeColor="text1"/>
          <w:kern w:val="0"/>
          <w:sz w:val="18"/>
          <w:szCs w:val="18"/>
          <w:lang w:eastAsia="pl-PL"/>
          <w14:ligatures w14:val="none"/>
        </w:rPr>
        <w:t xml:space="preserve">wymagającej podjęcie działań </w:t>
      </w:r>
      <w:r>
        <w:rPr>
          <w:rFonts w:ascii="Tahoma" w:eastAsia="Times New Roman" w:hAnsi="Tahoma" w:cs="Tahoma"/>
          <w:b/>
          <w:bCs/>
          <w:kern w:val="0"/>
          <w:sz w:val="18"/>
          <w:szCs w:val="18"/>
          <w:lang w:eastAsia="pl-PL"/>
          <w14:ligatures w14:val="none"/>
        </w:rPr>
        <w:t xml:space="preserve">wobec małoletniego </w:t>
      </w:r>
    </w:p>
    <w:p w14:paraId="23EC62A5" w14:textId="77777777" w:rsidR="003C4249" w:rsidRDefault="003C4249">
      <w:pPr>
        <w:shd w:val="clear" w:color="auto" w:fill="FFFFFF"/>
        <w:spacing w:after="0" w:line="240" w:lineRule="auto"/>
        <w:rPr>
          <w:rFonts w:ascii="Tahoma" w:eastAsia="Times New Roman" w:hAnsi="Tahoma" w:cs="Tahoma"/>
          <w:b/>
          <w:bCs/>
          <w:kern w:val="0"/>
          <w:sz w:val="18"/>
          <w:szCs w:val="18"/>
          <w:lang w:eastAsia="pl-PL"/>
          <w14:ligatures w14:val="none"/>
        </w:rPr>
      </w:pPr>
    </w:p>
    <w:p w14:paraId="3E91095E"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Zgodnie z art.  572 kodeksu postępowania cywilnego: </w:t>
      </w:r>
    </w:p>
    <w:p w14:paraId="5D21222E"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  Każdy, komu znane jest zdarzenie uzasadniające wszczęcie postępowania z urzędu, obowiązany jest zawiadomić o nim sąd opiekuńczy.</w:t>
      </w:r>
    </w:p>
    <w:p w14:paraId="5B29200B"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14:paraId="53BF1DF6"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3. Na wniosek osoby lub instytucji, o której mowa w § 1 lub 2, sąd opiekuńczy informuje o wszczęciu postępowania z urzędu lub braku podstaw do jego wszczęcia z urzędu.”   </w:t>
      </w:r>
    </w:p>
    <w:p w14:paraId="65ED49A5" w14:textId="77777777" w:rsidR="003C4249" w:rsidRDefault="003C4249">
      <w:pPr>
        <w:spacing w:after="0" w:line="240" w:lineRule="auto"/>
        <w:rPr>
          <w:rFonts w:ascii="Tahoma" w:eastAsia="Times New Roman" w:hAnsi="Tahoma" w:cs="Tahoma"/>
          <w:kern w:val="0"/>
          <w:sz w:val="18"/>
          <w:szCs w:val="18"/>
          <w:lang w:eastAsia="pl-PL"/>
          <w14:ligatures w14:val="none"/>
        </w:rPr>
      </w:pPr>
    </w:p>
    <w:p w14:paraId="5B2F32A1"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 art. 109 kodeksu rodzinnego i opiekuńczego (dalej: </w:t>
      </w:r>
      <w:proofErr w:type="spellStart"/>
      <w:r>
        <w:rPr>
          <w:rFonts w:ascii="Tahoma" w:eastAsia="Times New Roman" w:hAnsi="Tahoma" w:cs="Tahoma"/>
          <w:kern w:val="0"/>
          <w:sz w:val="18"/>
          <w:szCs w:val="18"/>
          <w:lang w:eastAsia="pl-PL"/>
          <w14:ligatures w14:val="none"/>
        </w:rPr>
        <w:t>k.r.o</w:t>
      </w:r>
      <w:proofErr w:type="spellEnd"/>
      <w:r>
        <w:rPr>
          <w:rFonts w:ascii="Tahoma" w:eastAsia="Times New Roman" w:hAnsi="Tahoma" w:cs="Tahoma"/>
          <w:kern w:val="0"/>
          <w:sz w:val="18"/>
          <w:szCs w:val="18"/>
          <w:lang w:eastAsia="pl-PL"/>
          <w14:ligatures w14:val="none"/>
        </w:rPr>
        <w:t>.) określono natomiast, jakie możliwości ingerencji we władzę rodzicielską ma Sąd Rodzinny:</w:t>
      </w:r>
    </w:p>
    <w:p w14:paraId="3CB635B6"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  Jeżeli dobro dziecka jest zagrożone, sąd opiekuńczy wyda odpowiednie zarządzenia.</w:t>
      </w:r>
    </w:p>
    <w:p w14:paraId="35375E2F"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2.  Sąd opiekuńczy może w szczególności:</w:t>
      </w:r>
    </w:p>
    <w:p w14:paraId="28250D76"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w:t>
      </w:r>
    </w:p>
    <w:p w14:paraId="30824049"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2) określić, jakie czynności nie mogą być przez rodziców dokonywane bez zezwolenia sądu, albo poddać rodziców innym ograniczeniom, jakim podlega opiekun;</w:t>
      </w:r>
    </w:p>
    <w:p w14:paraId="0FE8F0E3"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3) poddać wykonywanie władzy rodzicielskiej stałemu nadzorowi kuratora sądowego;</w:t>
      </w:r>
    </w:p>
    <w:p w14:paraId="766DE910"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4) skierować małoletniego do organizacji lub instytucji powołanej do przygotowania zawodowego albo do innej placówki sprawującej częściową pieczę nad dziećmi;</w:t>
      </w:r>
    </w:p>
    <w:p w14:paraId="7192F848"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2E4BCA88"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3.  Sąd opiekuńczy może także powierzyć zarząd majątkiem małoletniego ustanowionemu w tym celu kuratorowi.</w:t>
      </w:r>
    </w:p>
    <w:p w14:paraId="2CA59E4C" w14:textId="77777777" w:rsidR="003C4249" w:rsidRDefault="00B45A21">
      <w:pPr>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  </w:t>
      </w:r>
    </w:p>
    <w:p w14:paraId="68B689BF" w14:textId="77777777" w:rsidR="003C4249" w:rsidRDefault="00B45A21">
      <w:pPr>
        <w:ind w:firstLine="708"/>
        <w:jc w:val="both"/>
      </w:pPr>
      <w:r>
        <w:rPr>
          <w:rFonts w:ascii="Tahoma" w:eastAsia="Times New Roman" w:hAnsi="Tahoma" w:cs="Tahoma"/>
          <w:kern w:val="0"/>
          <w:sz w:val="18"/>
          <w:szCs w:val="18"/>
          <w:lang w:eastAsia="pl-PL"/>
          <w14:ligatures w14:val="none"/>
        </w:rPr>
        <w:lastRenderedPageBreak/>
        <w:t xml:space="preserve">Należy również pamiętać, że zgodnie ze znowelizowanym art. 12a ustawy o przeciwdziałaniu przemocy domowej w przypadku zagrożenia życia lub zdrowia dziecka w związku z przemocą domową pracownik socjalny zapewnia dziecku ochronę przez umieszczenie go u innej niezamieszkującej wspólnie osoby najbliższej w rozumieniu art. 115 § 11 ustawy z dnia 6 czerwca 1997 r. - Kodeks karny (Dz. U. z 2022 r. poz. 1138, 1726, 1855, 2339 i 2600 oraz z 2023 r. poz. 289), dającej gwarancję zapewnienia dziecku bezpieczeństwa i należytej opieki, w rodzinie zastępczej, rodzinnym domu dziecka lub instytucjonalnej pieczy zastępczej (w rozumieniu przywoływanego przepisu osobą najbliższą jest małżonek, wstępny, zstępny, rodzeństwo, powinowaty w tej samej linii lub stopniu, osoba pozostająca w stosunku przysposobienia oraz jej małżonek, a także osoba pozostająca we wspólnym pożyciu). Tryb umieszczania dzieci w rodzinie zastępczej, rodzinnym domu dziecka lub instytucjonalnej pieczy zastępczej regulują przepisy ustawy z dnia 9 czerwca 2011 r. o wspieraniu rodziny i systemie pieczy zastępczej (Dz. U. z 2022 r. poz. 447, 1700 i 2140 oraz z 2023 r. poz. 403). Decyzję, o zabezpieczeniu dziecka poza rodziną pracownik socjalny podejmuje wspólnie z funkcjonariuszem Policji, a także z lekarzem, ratownikiem medycznym lub pielęgniarką, </w:t>
      </w:r>
      <w:r>
        <w:rPr>
          <w:rFonts w:ascii="Tahoma" w:eastAsia="Times New Roman" w:hAnsi="Tahoma" w:cs="Tahoma"/>
          <w:b/>
          <w:bCs/>
          <w:kern w:val="0"/>
          <w:sz w:val="18"/>
          <w:szCs w:val="18"/>
          <w:lang w:eastAsia="pl-PL"/>
          <w14:ligatures w14:val="none"/>
        </w:rPr>
        <w:t>po dokonaniu oceny ryzyka zagrożenia dla życia lub zdrowia dziecka w kwestionariuszu szacowania ryzyka zagrożenia dla życia lub zdrowia dziecka</w:t>
      </w:r>
      <w:r>
        <w:rPr>
          <w:rFonts w:ascii="Tahoma" w:eastAsia="Times New Roman" w:hAnsi="Tahoma" w:cs="Tahoma"/>
          <w:kern w:val="0"/>
          <w:sz w:val="18"/>
          <w:szCs w:val="18"/>
          <w:lang w:eastAsia="pl-PL"/>
          <w14:ligatures w14:val="none"/>
        </w:rPr>
        <w:t>. Wszystkie czynności wobec dziecka – w miarę możliwości – podejmuje się w obecności i przy wsparciu psychologa. O zrealizowaniu tego rodzaju procedury pracownik socjalny jest zobowiązany niezwłocznie powiadomić sąd opiekuńczy, nie później niż w ciągu 24 godzin od chwili zapewnienia dziecku ochron. Do umieszczenia dziecka u innej niezamieszkującej wspólnie osoby najbliższej w rozumieniu art. 115 § 11 ustawy z dnia 6 czerwca 1997 r. - Kodeks karny stosuje się odpowiednio przepisy dotyczące umieszczenia dziecka w rodzinie zastępczej, rodzinnym domu dziecka lub instytucjonalnej pieczy zastępczej Procedurę postępowania Policji przy wykonywaniu czynności, o których mowa w omawianym przepisie, oraz sposób dokumentowania przeprowadzonych przez Policję czynności określa Rozporządzenie Ministra Spraw Wewnętrznych I Administracji z dnia 4 września 2023 r. w sprawie procedury postępowania Policji przy wykonywaniu przez pracownika socjalnego zapewnienia ochrony dziecku w razie zagrożenia jego życia lub zdrowia w związku z przemocą domową oraz podejmowaniu decyzji o zapewnieniu tej ochrony – Dz. U. z dnia 6 września 2023 r. Poz. 1807</w:t>
      </w:r>
      <w:r>
        <w:rPr>
          <w:rFonts w:ascii="Tahoma" w:eastAsia="Times New Roman" w:hAnsi="Tahoma" w:cs="Tahoma"/>
          <w:b/>
          <w:bCs/>
          <w:color w:val="00A933"/>
          <w:kern w:val="0"/>
          <w:sz w:val="18"/>
          <w:szCs w:val="18"/>
          <w:lang w:eastAsia="pl-PL"/>
          <w14:ligatures w14:val="none"/>
        </w:rPr>
        <w:t>.</w:t>
      </w:r>
    </w:p>
    <w:p w14:paraId="3DCF50CF" w14:textId="77777777" w:rsidR="003C4249" w:rsidRDefault="00B45A21">
      <w:pP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 przypadku podejrzenia zagrożenia dobra dziecka (m.in. w sytuacjach opisanych powyżej) placówka oświatowa ma obowiązek powiadomić Sąd Rodzinny. Obowiązek powiadomienia sądu nie jest uzależniony od tego, czy dobro dziecka jest zagrożone przez zawinione zachowanie rodziców, czy z powodów zupełnie niezależnych od nich. Kryterium jest bezpieczeństwo i prawidłowa sytuacja opiekuńczo-wychowawcza dziecka. W uzasadnieniu zawiadomienia sądu rodzinnego należy wyraźnie wskazać wszelkie okoliczności dotyczące sytuacji dziecka i opisać niepokojące zachowanie po stronie dziecka i/lub jego opiekunów. </w:t>
      </w:r>
    </w:p>
    <w:p w14:paraId="555BE8AB" w14:textId="77777777" w:rsidR="003C4249" w:rsidRDefault="00B45A21">
      <w:r>
        <w:rPr>
          <w:rFonts w:ascii="Tahoma" w:eastAsia="Times New Roman" w:hAnsi="Tahoma" w:cs="Tahoma"/>
          <w:kern w:val="0"/>
          <w:sz w:val="18"/>
          <w:szCs w:val="18"/>
          <w:lang w:eastAsia="pl-PL"/>
          <w14:ligatures w14:val="none"/>
        </w:rPr>
        <w:t xml:space="preserve">Placówka zawiadamiająca sąd rodzinny nie jest stroną postępowania, ale na podstawie art. 572 § 3 </w:t>
      </w:r>
      <w:proofErr w:type="spellStart"/>
      <w:r w:rsidRPr="008500F1">
        <w:rPr>
          <w:rFonts w:ascii="Tahoma" w:eastAsia="Times New Roman" w:hAnsi="Tahoma" w:cs="Tahoma"/>
          <w:color w:val="000000" w:themeColor="text1"/>
          <w:kern w:val="0"/>
          <w:sz w:val="18"/>
          <w:szCs w:val="18"/>
          <w:lang w:eastAsia="pl-PL"/>
          <w14:ligatures w14:val="none"/>
        </w:rPr>
        <w:t>kpc</w:t>
      </w:r>
      <w:proofErr w:type="spellEnd"/>
      <w:r w:rsidRPr="008500F1">
        <w:rPr>
          <w:rFonts w:ascii="Tahoma" w:eastAsia="Times New Roman" w:hAnsi="Tahoma" w:cs="Tahoma"/>
          <w:color w:val="000000" w:themeColor="text1"/>
          <w:kern w:val="0"/>
          <w:sz w:val="18"/>
          <w:szCs w:val="18"/>
          <w:lang w:eastAsia="pl-PL"/>
          <w14:ligatures w14:val="none"/>
        </w:rPr>
        <w:t xml:space="preserve"> </w:t>
      </w:r>
      <w:r w:rsidRPr="008500F1">
        <w:rPr>
          <w:rFonts w:ascii="Tahoma" w:eastAsia="Times New Roman" w:hAnsi="Tahoma" w:cs="Tahoma"/>
          <w:bCs/>
          <w:color w:val="000000" w:themeColor="text1"/>
          <w:kern w:val="0"/>
          <w:sz w:val="18"/>
          <w:szCs w:val="18"/>
          <w:lang w:eastAsia="pl-PL"/>
          <w14:ligatures w14:val="none"/>
        </w:rPr>
        <w:t>może</w:t>
      </w:r>
      <w:r w:rsidRPr="008500F1">
        <w:rPr>
          <w:rFonts w:ascii="Tahoma" w:eastAsia="Times New Roman" w:hAnsi="Tahoma" w:cs="Tahoma"/>
          <w:color w:val="000000" w:themeColor="text1"/>
          <w:kern w:val="0"/>
          <w:sz w:val="18"/>
          <w:szCs w:val="18"/>
          <w:lang w:eastAsia="pl-PL"/>
          <w14:ligatures w14:val="none"/>
        </w:rPr>
        <w:t xml:space="preserve"> </w:t>
      </w:r>
      <w:r>
        <w:rPr>
          <w:rFonts w:ascii="Tahoma" w:eastAsia="Times New Roman" w:hAnsi="Tahoma" w:cs="Tahoma"/>
          <w:kern w:val="0"/>
          <w:sz w:val="18"/>
          <w:szCs w:val="18"/>
          <w:lang w:eastAsia="pl-PL"/>
          <w14:ligatures w14:val="none"/>
        </w:rPr>
        <w:t>złożyć w piśmie wniosek o udzielenie informacji o wszczęciu postępowania z urzędu lub braku podstaw do jego wszczęcia z urzędu. Po upływie kilku tygodni lub miesięcy można również zwrócić się do Sądu z zapytaniem o sposób zakończenia sprawy, jednakże sąd nie ma obowiązku udzielania takiej informacji osobom / instytucjom zawiadamiającym sąd z urzędu.</w:t>
      </w:r>
    </w:p>
    <w:p w14:paraId="41F9CF4C" w14:textId="77777777" w:rsidR="003C4249" w:rsidRDefault="003C4249">
      <w:pPr>
        <w:shd w:val="clear" w:color="auto" w:fill="FFFFFF"/>
        <w:spacing w:after="0" w:line="240" w:lineRule="auto"/>
        <w:rPr>
          <w:rFonts w:ascii="Tahoma" w:eastAsia="Times New Roman" w:hAnsi="Tahoma" w:cs="Tahoma"/>
          <w:b/>
          <w:bCs/>
          <w:kern w:val="0"/>
          <w:sz w:val="18"/>
          <w:szCs w:val="18"/>
          <w:lang w:eastAsia="pl-PL"/>
          <w14:ligatures w14:val="none"/>
        </w:rPr>
      </w:pPr>
    </w:p>
    <w:p w14:paraId="27927505"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8</w:t>
      </w:r>
    </w:p>
    <w:p w14:paraId="38A01590" w14:textId="77777777" w:rsidR="003C4249" w:rsidRDefault="00B45A21">
      <w:pPr>
        <w:shd w:val="clear" w:color="auto" w:fill="FFFFFF"/>
        <w:spacing w:after="0" w:line="240" w:lineRule="auto"/>
        <w:jc w:val="both"/>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W celu objęcia rodziny i/lub małoletniego doświadczającego przemocy domowej wsparciem, każdy przedstawiciel placówki oświatowej ma obowiązek zapoznać się z przepisami zobowiązującymi do wszczęcia „Procedury Niebieska Karta”:</w:t>
      </w:r>
    </w:p>
    <w:p w14:paraId="7067F97F" w14:textId="77777777" w:rsidR="003C4249" w:rsidRDefault="003C4249">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5FDB6237"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Rozporządzenie Rady Ministrów z dnia 6 września 2023 r. w sprawie procedury "Niebieskie Karty" oraz wzorów formularzy "Niebieska Karta" (Dz. U. poz. 1870) określa:</w:t>
      </w:r>
    </w:p>
    <w:p w14:paraId="7E53B32A"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procedurę „Niebieskie Karty” </w:t>
      </w:r>
    </w:p>
    <w:p w14:paraId="6C0D54A1"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wzory formularzy „Niebieska Karta”, wypełnianych przez przedstawicieli podmiotów realizujących procedurę. </w:t>
      </w:r>
    </w:p>
    <w:p w14:paraId="5674A6CA"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542F686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Wszczęcie procedury następuje z chwilą wypełnienia formularza „Niebieska Karta – A” w przypadku uzasadnionego podejrzenia stosowania przemocy domowej lub zgłoszenia dokonanego przez świadka przemocy domowej (należy pamiętać, że zgodnie z art. Ust. 1 pkt. 4 ustawy z dnia 29 lipca 2005 r. o przeciwdziałaniu przemocy domowej mówiąc o świadku przemocy domowej - należy przez to rozumieć osobę, która posiada wiedzę na temat stosowania przemocy domowej lub widziała akt przemocy domowej). Formularz Niebieskiej Karty część A wypełniają osoby będące przedstawicielami podmiotów wymienionych w art. 9a ust. 11–11d ustawy z dnia 29 lipca 2005 r. o przeciwdziałaniu przemocy domowej, a więc:</w:t>
      </w:r>
    </w:p>
    <w:p w14:paraId="39C5FDA8"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Pracownik socjalny jednostki organizacyjnej pomocy społecznej </w:t>
      </w:r>
    </w:p>
    <w:p w14:paraId="7BA0EA9F"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Funkcjonariusz Policji </w:t>
      </w:r>
    </w:p>
    <w:p w14:paraId="6755D8BC"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Żołnierz Żandarmerii Wojskowej </w:t>
      </w:r>
    </w:p>
    <w:p w14:paraId="6368919E"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Pracownik socjalny specjalistycznego ośrodka wsparcia dla osób doznających przemocy domowej </w:t>
      </w:r>
    </w:p>
    <w:p w14:paraId="3DA734C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Asystent rodziny </w:t>
      </w:r>
    </w:p>
    <w:p w14:paraId="529FF8E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lastRenderedPageBreak/>
        <w:t xml:space="preserve">• Nauczyciel </w:t>
      </w:r>
    </w:p>
    <w:p w14:paraId="5E1D7F00"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 Osoba wykonującą zawód medyczny, w tym lekarz, pielęgniarka, położna lub ratownik medyczny </w:t>
      </w:r>
    </w:p>
    <w:p w14:paraId="2C9E1A3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Przedstawiciel gminnej komisji rozwiązywania problemów alkoholowych</w:t>
      </w:r>
    </w:p>
    <w:p w14:paraId="4860631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Pedagog, psycholog lub terapeuta, będący przedstawicielami podmiotów, o których mowa w art. 9a ust. 3 ustawy z dnia 29 lipca 2005 r. o przeciwdziałaniu przemocy domowej (a więc jednostek organizacyjnych pomocy społecznej, gminnej komisji rozwiązywania problemów alkoholowych, Policji, oświaty, ochrony zdrowia, organizacji pozarządowych).</w:t>
      </w:r>
    </w:p>
    <w:p w14:paraId="34C5F1D3"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28DAF349" w14:textId="23D96E75" w:rsidR="003C4249" w:rsidRDefault="00B45A21">
      <w:pPr>
        <w:shd w:val="clear" w:color="auto" w:fill="FFFFFF"/>
        <w:spacing w:after="0" w:line="240" w:lineRule="auto"/>
        <w:ind w:firstLine="708"/>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 formularzu „Niebieska Karta – A” wskazuje się wszystkie osoby doznające przemocy domowej i wszystkie osoby stosujące przemoc domową. Co do zasady wypełnienie formularza „Niebieska Karta – A” następuje w obecności pełnoletniej osoby doznającej przemocy domowej. Jeśli nie jest to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 </w:t>
      </w:r>
    </w:p>
    <w:p w14:paraId="676F54F8" w14:textId="77777777" w:rsidR="008500F1" w:rsidRDefault="008500F1">
      <w:pPr>
        <w:shd w:val="clear" w:color="auto" w:fill="FFFFFF"/>
        <w:spacing w:after="0" w:line="240" w:lineRule="auto"/>
        <w:ind w:firstLine="708"/>
        <w:rPr>
          <w:rFonts w:ascii="Tahoma" w:eastAsia="Times New Roman" w:hAnsi="Tahoma" w:cs="Tahoma"/>
          <w:kern w:val="0"/>
          <w:sz w:val="18"/>
          <w:szCs w:val="18"/>
          <w:lang w:eastAsia="pl-PL"/>
          <w14:ligatures w14:val="none"/>
        </w:rPr>
      </w:pPr>
    </w:p>
    <w:p w14:paraId="72B403DE" w14:textId="351B9F76"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Osoba wszczynająca procedurę podejmuje działania interwencyjne mające na celu zapewnienie bezpieczeństwa osobie doznającej przemocy domowej, które polegają w szczególności na: </w:t>
      </w:r>
    </w:p>
    <w:p w14:paraId="7FC144E2" w14:textId="77777777" w:rsidR="008500F1" w:rsidRDefault="008500F1">
      <w:pPr>
        <w:shd w:val="clear" w:color="auto" w:fill="FFFFFF"/>
        <w:spacing w:after="0" w:line="240" w:lineRule="auto"/>
        <w:rPr>
          <w:rFonts w:ascii="Tahoma" w:eastAsia="Times New Roman" w:hAnsi="Tahoma" w:cs="Tahoma"/>
          <w:b/>
          <w:bCs/>
          <w:kern w:val="0"/>
          <w:sz w:val="18"/>
          <w:szCs w:val="18"/>
          <w:lang w:eastAsia="pl-PL"/>
          <w14:ligatures w14:val="none"/>
        </w:rPr>
      </w:pPr>
    </w:p>
    <w:p w14:paraId="7F055F5E" w14:textId="347C9C32"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w:t>
      </w:r>
      <w:proofErr w:type="spellStart"/>
      <w:r>
        <w:rPr>
          <w:rFonts w:ascii="Tahoma" w:eastAsia="Times New Roman" w:hAnsi="Tahoma" w:cs="Tahoma"/>
          <w:b/>
          <w:bCs/>
          <w:kern w:val="0"/>
          <w:sz w:val="18"/>
          <w:szCs w:val="18"/>
          <w:lang w:eastAsia="pl-PL"/>
          <w14:ligatures w14:val="none"/>
        </w:rPr>
        <w:t>późn</w:t>
      </w:r>
      <w:proofErr w:type="spellEnd"/>
      <w:r>
        <w:rPr>
          <w:rFonts w:ascii="Tahoma" w:eastAsia="Times New Roman" w:hAnsi="Tahoma" w:cs="Tahoma"/>
          <w:b/>
          <w:bCs/>
          <w:kern w:val="0"/>
          <w:sz w:val="18"/>
          <w:szCs w:val="18"/>
          <w:lang w:eastAsia="pl-PL"/>
          <w14:ligatures w14:val="none"/>
        </w:rPr>
        <w:t>. zm.1)), a w przypadku żołnierzy pełniących czynną służbę wojskową – art. 18a i art. 18aa ustawy z dnia 24 sierpnia 2001 r. o Żandarmerii Wojskowej i wojskowych organach porządkowych (Dz. U. z 2023 r. poz. 1266 i 1860);</w:t>
      </w:r>
    </w:p>
    <w:p w14:paraId="2B80FB03" w14:textId="77777777" w:rsidR="008500F1" w:rsidRDefault="008500F1">
      <w:pPr>
        <w:shd w:val="clear" w:color="auto" w:fill="FFFFFF"/>
        <w:spacing w:after="0" w:line="240" w:lineRule="auto"/>
        <w:rPr>
          <w:rFonts w:ascii="Tahoma" w:eastAsia="Times New Roman" w:hAnsi="Tahoma" w:cs="Tahoma"/>
          <w:b/>
          <w:bCs/>
          <w:kern w:val="0"/>
          <w:sz w:val="18"/>
          <w:szCs w:val="18"/>
          <w:lang w:eastAsia="pl-PL"/>
          <w14:ligatures w14:val="none"/>
        </w:rPr>
      </w:pPr>
    </w:p>
    <w:p w14:paraId="0C28A5F1" w14:textId="68C8B48E"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2) udzieleniu osobie doznającej przemocy domowej pierwszej pomocy przedmedycznej lub zapewnieniu pomocy medycznej; </w:t>
      </w:r>
    </w:p>
    <w:p w14:paraId="76C3A797" w14:textId="77777777" w:rsidR="008500F1" w:rsidRDefault="008500F1">
      <w:pPr>
        <w:shd w:val="clear" w:color="auto" w:fill="FFFFFF"/>
        <w:spacing w:after="0" w:line="240" w:lineRule="auto"/>
        <w:rPr>
          <w:rFonts w:ascii="Tahoma" w:eastAsia="Times New Roman" w:hAnsi="Tahoma" w:cs="Tahoma"/>
          <w:b/>
          <w:bCs/>
          <w:kern w:val="0"/>
          <w:sz w:val="18"/>
          <w:szCs w:val="18"/>
          <w:lang w:eastAsia="pl-PL"/>
          <w14:ligatures w14:val="none"/>
        </w:rPr>
      </w:pPr>
    </w:p>
    <w:p w14:paraId="0E72CDB8" w14:textId="77777777"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(Dz. U. z 2023 r. poz. 571).</w:t>
      </w:r>
    </w:p>
    <w:p w14:paraId="654AC40A"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004F9651" w14:textId="77777777" w:rsidR="003C4249" w:rsidRDefault="00B45A21">
      <w:pPr>
        <w:shd w:val="clear" w:color="auto" w:fill="FFFFFF"/>
        <w:spacing w:after="0" w:line="240" w:lineRule="auto"/>
        <w:ind w:firstLine="708"/>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Osoba wszczynająca procedurę dokonuje wstępnej diagnozy sytuacji w związku z zaistnieniem uzasadnionego podejrzenia stosowania przemocy domowej i przeprowadza rozmowę z osobą doznającą przemocy domowej, a także, w miarę możliwości, z osobą stosującą przemoc i zgodnie z § 15 rozporządzenia w sprawie Niebieskich Kart - wszystkie działania dokumentuje)</w:t>
      </w:r>
      <w:r>
        <w:rPr>
          <w:rFonts w:ascii="Tahoma" w:eastAsia="Times New Roman" w:hAnsi="Tahoma" w:cs="Tahoma"/>
          <w:b/>
          <w:bCs/>
          <w:color w:val="00A933"/>
          <w:kern w:val="0"/>
          <w:sz w:val="18"/>
          <w:szCs w:val="18"/>
          <w:lang w:eastAsia="pl-PL"/>
          <w14:ligatures w14:val="none"/>
        </w:rPr>
        <w:t>.</w:t>
      </w:r>
      <w:r>
        <w:rPr>
          <w:rFonts w:ascii="Tahoma" w:eastAsia="Times New Roman" w:hAnsi="Tahoma" w:cs="Tahoma"/>
          <w:kern w:val="0"/>
          <w:sz w:val="18"/>
          <w:szCs w:val="18"/>
          <w:lang w:eastAsia="pl-PL"/>
          <w14:ligatures w14:val="none"/>
        </w:rPr>
        <w:t xml:space="preserve"> Rozmowę z osobą doznającą przemocy domowej przeprowadza się w warunkach gwarantujących swobodę wypowiedzi, poszanowanie godności oraz zapewniających bezpieczeństwo. Przekazuje się jej informacje w prostym, przejrzystym i przystępnym dla niej języku, z uwzględnieniem stanu i okoliczności, które mogą mieć wpływ na zdolność rozumienia i bycie rozumianym. W trakcie rozmowy z osobą stosującą przemoc domową informuje się ją w szczególności o prawnokarnych konsekwencjach stosowania przemocy domowej oraz wskazuje na konieczność zmiany sposobu postępowania. Rozmowy z osobą doświadczającą przemocy i osobą stosującą przemoc prowadzi się uwzględniając warunki, czynniki i potrzeby, w tym dotyczące osób niepełnosprawnych.</w:t>
      </w:r>
    </w:p>
    <w:p w14:paraId="08465D5F"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0E78C4FB" w14:textId="77777777" w:rsidR="003C4249" w:rsidRDefault="00B45A21">
      <w:pPr>
        <w:shd w:val="clear" w:color="auto" w:fill="FFFFFF"/>
        <w:spacing w:after="0" w:line="240" w:lineRule="auto"/>
        <w:ind w:firstLine="708"/>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Jeżeli istnieje podejrzenie stosowania przemocy domowej wobec małoletniego, działania w ramach procedury przeprowadza się w obecności rodzica, opiekuna prawnego lub faktycznego. 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w:t>
      </w:r>
      <w:proofErr w:type="spellStart"/>
      <w:r>
        <w:rPr>
          <w:rFonts w:ascii="Tahoma" w:eastAsia="Times New Roman" w:hAnsi="Tahoma" w:cs="Tahoma"/>
          <w:kern w:val="0"/>
          <w:sz w:val="18"/>
          <w:szCs w:val="18"/>
          <w:lang w:eastAsia="pl-PL"/>
          <w14:ligatures w14:val="none"/>
        </w:rPr>
        <w:t>późn</w:t>
      </w:r>
      <w:proofErr w:type="spellEnd"/>
      <w:r>
        <w:rPr>
          <w:rFonts w:ascii="Tahoma" w:eastAsia="Times New Roman" w:hAnsi="Tahoma" w:cs="Tahoma"/>
          <w:kern w:val="0"/>
          <w:sz w:val="18"/>
          <w:szCs w:val="18"/>
          <w:lang w:eastAsia="pl-PL"/>
          <w14:ligatures w14:val="none"/>
        </w:rPr>
        <w:t xml:space="preserve">. zm.2)), lub pełnoletniej osoby wskazanej przez małoletniego. Podobnie -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 Jeżeli natomiast istnieje podejrzenie, że osobą stosującą przemoc domową wobec pełnoletniej osoby nieporadnej jest opiekun prawny lub faktyczny, działania w ramach procedury przeprowadza się w obecności osoby najbliższej, a w razie jej braku – w obecności innej osoby pełnoletniej przez nią wskazanej. W obu przypadkach działania przeprowadza się, w miarę możliwości, w obecności psychologa. </w:t>
      </w:r>
    </w:p>
    <w:p w14:paraId="4A298D44" w14:textId="77777777" w:rsidR="003C4249" w:rsidRDefault="00B45A21">
      <w:pPr>
        <w:shd w:val="clear" w:color="auto" w:fill="FFFFFF"/>
        <w:spacing w:after="0" w:line="240" w:lineRule="auto"/>
        <w:ind w:firstLine="708"/>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o których mowa w § 5 ust. 3 – osobie najbliższej lub pełnoletniej osobie wskazanej przez małoletniego. W przypadku pełnoletniej osoby nieporadnej ze względu na wiek, stan psychiczny lub fizyczny formularz „Niebieska Karta – B” przekazuje się opiekunowi prawnemu lub faktycznemu lub pełnoletniej osobie wskazanej przez osobę doznającą przemocy </w:t>
      </w:r>
      <w:r>
        <w:rPr>
          <w:rFonts w:ascii="Tahoma" w:eastAsia="Times New Roman" w:hAnsi="Tahoma" w:cs="Tahoma"/>
          <w:kern w:val="0"/>
          <w:sz w:val="18"/>
          <w:szCs w:val="18"/>
          <w:lang w:eastAsia="pl-PL"/>
          <w14:ligatures w14:val="none"/>
        </w:rPr>
        <w:lastRenderedPageBreak/>
        <w:t xml:space="preserve">domowej, lub osobie najbliższej lub innej  pełnoletniej wskazanej przez osobę doznającą przemocy domowej. Formularza „Niebieska Karta – B” nie przekazuje się osobie stosującej przemoc domową. </w:t>
      </w:r>
    </w:p>
    <w:p w14:paraId="371D4E38" w14:textId="121B572E" w:rsidR="003C4249" w:rsidRDefault="00B45A21">
      <w:pPr>
        <w:shd w:val="clear" w:color="auto" w:fill="FFFFFF"/>
        <w:spacing w:after="0" w:line="240" w:lineRule="auto"/>
        <w:ind w:firstLine="708"/>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Wypełniony formularz „Niebieska Karta – A” niezwłocznie, nie później niż w terminie 5 dni roboczych od dnia wszczęcia procedury, przekazuje się do zespołu interdyscyplinarnego.  Kopię wypełnionego formularza „Niebieska Karta – A” pozostawia się u wszczynającego procedurę. Formularz „Niebieska Karta – A” niezwłocznie, nie później niż w terminie 3 dni roboczych od dnia jego otrzymania, jest przekazywany grupie diagnostyczno-pomocowej.  Pierwsze posiedzenie grupy diagnostyczno-pomocowej odbywa się niezwłocznie, nie później niż w terminie 5 dni roboczych od dnia otrzymania formularza „Niebieska Karta – A”. 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 </w:t>
      </w:r>
    </w:p>
    <w:p w14:paraId="3DEC2C38" w14:textId="77777777" w:rsidR="008500F1" w:rsidRDefault="008500F1">
      <w:pPr>
        <w:shd w:val="clear" w:color="auto" w:fill="FFFFFF"/>
        <w:spacing w:after="0" w:line="240" w:lineRule="auto"/>
        <w:ind w:firstLine="708"/>
        <w:jc w:val="both"/>
        <w:rPr>
          <w:rFonts w:ascii="Tahoma" w:eastAsia="Times New Roman" w:hAnsi="Tahoma" w:cs="Tahoma"/>
          <w:kern w:val="0"/>
          <w:sz w:val="18"/>
          <w:szCs w:val="18"/>
          <w:lang w:eastAsia="pl-PL"/>
          <w14:ligatures w14:val="none"/>
        </w:rPr>
      </w:pPr>
    </w:p>
    <w:p w14:paraId="7A4E9AB3"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PODSUMOWANIE:</w:t>
      </w:r>
    </w:p>
    <w:p w14:paraId="3491B57F" w14:textId="77777777" w:rsidR="003C4249" w:rsidRDefault="00B45A21">
      <w:pPr>
        <w:shd w:val="clear" w:color="auto" w:fill="FFFFFF"/>
        <w:spacing w:after="0" w:line="240" w:lineRule="auto"/>
      </w:pPr>
      <w:r>
        <w:rPr>
          <w:rFonts w:ascii="Tahoma" w:eastAsia="Times New Roman" w:hAnsi="Tahoma" w:cs="Tahoma"/>
          <w:kern w:val="0"/>
          <w:sz w:val="18"/>
          <w:szCs w:val="18"/>
          <w:lang w:eastAsia="pl-PL"/>
          <w14:ligatures w14:val="none"/>
        </w:rPr>
        <w:t>1. Procedurę Niebieskie Karty w przypadku oświaty wszczyna nauczyciel, pedagog, psycholog, lub terapeuta</w:t>
      </w:r>
      <w:r>
        <w:rPr>
          <w:rFonts w:ascii="Tahoma" w:eastAsia="Times New Roman" w:hAnsi="Tahoma" w:cs="Tahoma"/>
          <w:b/>
          <w:bCs/>
          <w:color w:val="00A933"/>
          <w:kern w:val="0"/>
          <w:sz w:val="18"/>
          <w:szCs w:val="18"/>
          <w:lang w:eastAsia="pl-PL"/>
          <w14:ligatures w14:val="none"/>
        </w:rPr>
        <w:t>.</w:t>
      </w:r>
    </w:p>
    <w:p w14:paraId="54EC9556"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2. Wszczynając procedurę należy wypełnić Niebieską Kartę część „A” – w przypadku osoby niepełnoletniej w obecności opiekuna prawnego, faktycznego, lub osoby wskazanej przez dziecko. </w:t>
      </w:r>
    </w:p>
    <w:p w14:paraId="1329FA08" w14:textId="77777777" w:rsidR="003C4249" w:rsidRDefault="00B45A21">
      <w:pPr>
        <w:shd w:val="clear" w:color="auto" w:fill="FFFFFF"/>
        <w:spacing w:after="0" w:line="240" w:lineRule="auto"/>
      </w:pPr>
      <w:r>
        <w:rPr>
          <w:rFonts w:ascii="Tahoma" w:eastAsia="Times New Roman" w:hAnsi="Tahoma" w:cs="Tahoma"/>
          <w:kern w:val="0"/>
          <w:sz w:val="18"/>
          <w:szCs w:val="18"/>
          <w:lang w:eastAsia="pl-PL"/>
          <w14:ligatures w14:val="none"/>
        </w:rPr>
        <w:t>3. Niebieską Kartę część „B” przekazuje się dorosłej osobie doświadczającej przemocy domowej lub opiekunowi prawnemu / faktycznemu w przypadku dziecka</w:t>
      </w:r>
      <w:r>
        <w:rPr>
          <w:rFonts w:ascii="Tahoma" w:eastAsia="Times New Roman" w:hAnsi="Tahoma" w:cs="Tahoma"/>
          <w:b/>
          <w:bCs/>
          <w:color w:val="00A933"/>
          <w:kern w:val="0"/>
          <w:sz w:val="18"/>
          <w:szCs w:val="18"/>
          <w:lang w:eastAsia="pl-PL"/>
          <w14:ligatures w14:val="none"/>
        </w:rPr>
        <w:t>.</w:t>
      </w:r>
    </w:p>
    <w:p w14:paraId="4C69CD10" w14:textId="77777777" w:rsidR="003C4249" w:rsidRDefault="00B45A21">
      <w:pPr>
        <w:shd w:val="clear" w:color="auto" w:fill="FFFFFF"/>
        <w:spacing w:after="0" w:line="240" w:lineRule="auto"/>
      </w:pPr>
      <w:r>
        <w:rPr>
          <w:rFonts w:ascii="Tahoma" w:eastAsia="Times New Roman" w:hAnsi="Tahoma" w:cs="Tahoma"/>
          <w:kern w:val="0"/>
          <w:sz w:val="18"/>
          <w:szCs w:val="18"/>
          <w:lang w:eastAsia="pl-PL"/>
          <w14:ligatures w14:val="none"/>
        </w:rPr>
        <w:t>4. Niebieską Kartę część „A” przekazuje się do Zespołu Interdyscyplinarnego właściwego ze względu na miejsce zamieszkania dziecka / osoby doświadczającej przemocy domowej</w:t>
      </w:r>
      <w:r>
        <w:rPr>
          <w:rFonts w:ascii="Tahoma" w:eastAsia="Times New Roman" w:hAnsi="Tahoma" w:cs="Tahoma"/>
          <w:b/>
          <w:bCs/>
          <w:color w:val="00A933"/>
          <w:kern w:val="0"/>
          <w:sz w:val="18"/>
          <w:szCs w:val="18"/>
          <w:lang w:eastAsia="pl-PL"/>
          <w14:ligatures w14:val="none"/>
        </w:rPr>
        <w:t>.</w:t>
      </w:r>
    </w:p>
    <w:p w14:paraId="11ECB595"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5. </w:t>
      </w:r>
      <w:r w:rsidRPr="008500F1">
        <w:rPr>
          <w:rFonts w:ascii="Tahoma" w:eastAsia="Times New Roman" w:hAnsi="Tahoma" w:cs="Tahoma"/>
          <w:bCs/>
          <w:color w:val="000000" w:themeColor="text1"/>
          <w:kern w:val="0"/>
          <w:sz w:val="18"/>
          <w:szCs w:val="18"/>
          <w:lang w:eastAsia="pl-PL"/>
          <w14:ligatures w14:val="none"/>
        </w:rPr>
        <w:t>Pracownik</w:t>
      </w:r>
      <w:r>
        <w:rPr>
          <w:rFonts w:ascii="Tahoma" w:eastAsia="Times New Roman" w:hAnsi="Tahoma" w:cs="Tahoma"/>
          <w:kern w:val="0"/>
          <w:sz w:val="18"/>
          <w:szCs w:val="18"/>
          <w:lang w:eastAsia="pl-PL"/>
          <w14:ligatures w14:val="none"/>
        </w:rPr>
        <w:t xml:space="preserve">  placówki oświatowej powinien być włączony do prac grupy </w:t>
      </w:r>
      <w:proofErr w:type="spellStart"/>
      <w:r>
        <w:rPr>
          <w:rFonts w:ascii="Tahoma" w:eastAsia="Times New Roman" w:hAnsi="Tahoma" w:cs="Tahoma"/>
          <w:kern w:val="0"/>
          <w:sz w:val="18"/>
          <w:szCs w:val="18"/>
          <w:lang w:eastAsia="pl-PL"/>
          <w14:ligatures w14:val="none"/>
        </w:rPr>
        <w:t>diagnostyczno</w:t>
      </w:r>
      <w:proofErr w:type="spellEnd"/>
      <w:r>
        <w:rPr>
          <w:rFonts w:ascii="Tahoma" w:eastAsia="Times New Roman" w:hAnsi="Tahoma" w:cs="Tahoma"/>
          <w:kern w:val="0"/>
          <w:sz w:val="18"/>
          <w:szCs w:val="18"/>
          <w:lang w:eastAsia="pl-PL"/>
          <w14:ligatures w14:val="none"/>
        </w:rPr>
        <w:t xml:space="preserve"> – pomocowej powoływanej przez Zespół Interdyscyplinarny. Zazwyczaj będzie to psycholog, pedagog, lub wychowawca.</w:t>
      </w:r>
    </w:p>
    <w:p w14:paraId="40FED5A4"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PAMIĘTAJ!</w:t>
      </w:r>
    </w:p>
    <w:p w14:paraId="0B56DD7B"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1. Przedstawiciele oświaty nie zakładają Niebieskich Kart tylko w przypadku podejrzenia przemocy wobec dzieci. Również podejrzenie przemocy domowej w relacji osób dorosłych (np. rodziców ucznia) powoduje obowiązek wszczęcia procedury. </w:t>
      </w:r>
    </w:p>
    <w:p w14:paraId="1E7B768D" w14:textId="77777777" w:rsidR="003C4249" w:rsidRDefault="00B45A21">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2. Wszczęcie procedury Niebieskich Kart nie wymaga niczyjej zgody – ani osoby doświadczającej przemocy (również dorosłej), ani rodzica, czy opiekuna.  </w:t>
      </w:r>
    </w:p>
    <w:p w14:paraId="017FC1EA" w14:textId="77777777" w:rsidR="003C4249" w:rsidRDefault="00B45A21">
      <w:pPr>
        <w:shd w:val="clear" w:color="auto" w:fill="FFFFFF"/>
        <w:spacing w:after="0" w:line="240" w:lineRule="auto"/>
      </w:pPr>
      <w:r>
        <w:rPr>
          <w:rFonts w:ascii="Tahoma" w:eastAsia="Times New Roman" w:hAnsi="Tahoma" w:cs="Tahoma"/>
          <w:kern w:val="0"/>
          <w:sz w:val="18"/>
          <w:szCs w:val="18"/>
          <w:lang w:eastAsia="pl-PL"/>
          <w14:ligatures w14:val="none"/>
        </w:rPr>
        <w:t>3. Zawsze w przypadku wszczęcia procedury Niebieskich Kart należy rozważyć, czy jednocześnie nie ma obowiązku zawiadomienia organów ścigania lub sądu rodzinnego</w:t>
      </w:r>
      <w:r>
        <w:rPr>
          <w:rFonts w:ascii="Tahoma" w:eastAsia="Times New Roman" w:hAnsi="Tahoma" w:cs="Tahoma"/>
          <w:b/>
          <w:bCs/>
          <w:color w:val="00A933"/>
          <w:kern w:val="0"/>
          <w:sz w:val="18"/>
          <w:szCs w:val="18"/>
          <w:lang w:eastAsia="pl-PL"/>
          <w14:ligatures w14:val="none"/>
        </w:rPr>
        <w:t>.</w:t>
      </w:r>
    </w:p>
    <w:p w14:paraId="1D3ED473" w14:textId="77777777" w:rsidR="003C4249" w:rsidRDefault="003C4249">
      <w:pPr>
        <w:shd w:val="clear" w:color="auto" w:fill="FFFFFF"/>
        <w:spacing w:after="0" w:line="240" w:lineRule="auto"/>
        <w:jc w:val="both"/>
        <w:rPr>
          <w:rFonts w:ascii="Tahoma" w:eastAsia="Times New Roman" w:hAnsi="Tahoma" w:cs="Tahoma"/>
          <w:kern w:val="0"/>
          <w:sz w:val="18"/>
          <w:szCs w:val="18"/>
          <w:lang w:eastAsia="pl-PL"/>
          <w14:ligatures w14:val="none"/>
        </w:rPr>
      </w:pPr>
    </w:p>
    <w:p w14:paraId="0E68FA3A" w14:textId="77777777" w:rsidR="003C4249" w:rsidRDefault="003C4249">
      <w:pPr>
        <w:shd w:val="clear" w:color="auto" w:fill="FFFFFF"/>
        <w:spacing w:after="0" w:line="240" w:lineRule="auto"/>
        <w:rPr>
          <w:rFonts w:ascii="Tahoma" w:eastAsia="Times New Roman" w:hAnsi="Tahoma" w:cs="Tahoma"/>
          <w:b/>
          <w:bCs/>
          <w:kern w:val="0"/>
          <w:sz w:val="18"/>
          <w:szCs w:val="18"/>
          <w:lang w:eastAsia="pl-PL"/>
          <w14:ligatures w14:val="none"/>
        </w:rPr>
      </w:pPr>
    </w:p>
    <w:p w14:paraId="6C5435C2" w14:textId="77777777"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PODSUMOWANIE - Procedura</w:t>
      </w:r>
    </w:p>
    <w:p w14:paraId="759F3BE3" w14:textId="77777777" w:rsidR="003C4249" w:rsidRPr="00010417" w:rsidRDefault="00B45A21">
      <w:pPr>
        <w:shd w:val="clear" w:color="auto" w:fill="FFFFFF"/>
        <w:spacing w:after="0" w:line="240" w:lineRule="auto"/>
        <w:rPr>
          <w:color w:val="000000" w:themeColor="text1"/>
        </w:rPr>
      </w:pPr>
      <w:r w:rsidRPr="00010417">
        <w:rPr>
          <w:rFonts w:ascii="Tahoma" w:eastAsia="Times New Roman" w:hAnsi="Tahoma" w:cs="Tahoma"/>
          <w:b/>
          <w:bCs/>
          <w:color w:val="000000" w:themeColor="text1"/>
          <w:kern w:val="0"/>
          <w:sz w:val="18"/>
          <w:szCs w:val="18"/>
          <w:lang w:eastAsia="pl-PL"/>
          <w14:ligatures w14:val="none"/>
        </w:rPr>
        <w:t>Gdy przedstawiciel placówki oświatowej (a także innych, gdzie uczęszczają dzieci) poweźmie informację lub podejrzenie stosowania przemocy wobec dziecka, ma obowiązek:</w:t>
      </w:r>
    </w:p>
    <w:p w14:paraId="78C964FA" w14:textId="77777777" w:rsidR="003C4249" w:rsidRPr="00010417" w:rsidRDefault="00B45A21">
      <w:pPr>
        <w:numPr>
          <w:ilvl w:val="0"/>
          <w:numId w:val="7"/>
        </w:numPr>
        <w:shd w:val="clear" w:color="auto" w:fill="FFFFFF"/>
        <w:spacing w:after="0" w:line="240" w:lineRule="auto"/>
        <w:rPr>
          <w:color w:val="000000" w:themeColor="text1"/>
        </w:rPr>
      </w:pPr>
      <w:r w:rsidRPr="00010417">
        <w:rPr>
          <w:rFonts w:ascii="Tahoma" w:eastAsia="Times New Roman" w:hAnsi="Tahoma" w:cs="Tahoma"/>
          <w:b/>
          <w:bCs/>
          <w:color w:val="000000" w:themeColor="text1"/>
          <w:kern w:val="0"/>
          <w:sz w:val="18"/>
          <w:szCs w:val="18"/>
          <w:lang w:eastAsia="pl-PL"/>
          <w14:ligatures w14:val="none"/>
        </w:rPr>
        <w:t>Wszcząć procedurę Niebieskie Karty.</w:t>
      </w:r>
    </w:p>
    <w:p w14:paraId="6133D237" w14:textId="77777777" w:rsidR="003C4249" w:rsidRPr="00010417" w:rsidRDefault="00B45A21">
      <w:pPr>
        <w:numPr>
          <w:ilvl w:val="0"/>
          <w:numId w:val="7"/>
        </w:numPr>
        <w:shd w:val="clear" w:color="auto" w:fill="FFFFFF"/>
        <w:spacing w:after="0" w:line="240" w:lineRule="auto"/>
        <w:rPr>
          <w:color w:val="000000" w:themeColor="text1"/>
        </w:rPr>
      </w:pPr>
      <w:r w:rsidRPr="00010417">
        <w:rPr>
          <w:rFonts w:ascii="Tahoma" w:eastAsia="Times New Roman" w:hAnsi="Tahoma" w:cs="Tahoma"/>
          <w:b/>
          <w:bCs/>
          <w:color w:val="000000" w:themeColor="text1"/>
          <w:kern w:val="0"/>
          <w:sz w:val="18"/>
          <w:szCs w:val="18"/>
          <w:lang w:eastAsia="pl-PL"/>
          <w14:ligatures w14:val="none"/>
        </w:rPr>
        <w:t>W uzasadnionych przypadkach zawiadomić organy ścigania zgodnie z art. 12 ustawy o przeciwdziałaniu przemocy domowej, oraz art. 304 kodeksu postępowania karnego.</w:t>
      </w:r>
    </w:p>
    <w:p w14:paraId="1C146A84" w14:textId="77777777" w:rsidR="003C4249" w:rsidRPr="00010417" w:rsidRDefault="00B45A21">
      <w:pPr>
        <w:numPr>
          <w:ilvl w:val="0"/>
          <w:numId w:val="7"/>
        </w:numPr>
        <w:shd w:val="clear" w:color="auto" w:fill="FFFFFF"/>
        <w:spacing w:after="0" w:line="240" w:lineRule="auto"/>
        <w:rPr>
          <w:color w:val="000000" w:themeColor="text1"/>
        </w:rPr>
      </w:pPr>
      <w:r w:rsidRPr="00010417">
        <w:rPr>
          <w:rFonts w:ascii="Tahoma" w:eastAsia="Times New Roman" w:hAnsi="Tahoma" w:cs="Tahoma"/>
          <w:b/>
          <w:bCs/>
          <w:color w:val="000000" w:themeColor="text1"/>
          <w:kern w:val="0"/>
          <w:sz w:val="18"/>
          <w:szCs w:val="18"/>
          <w:lang w:eastAsia="pl-PL"/>
          <w14:ligatures w14:val="none"/>
        </w:rPr>
        <w:t xml:space="preserve">Zgodnie z art. 572 </w:t>
      </w:r>
      <w:proofErr w:type="spellStart"/>
      <w:r w:rsidRPr="00010417">
        <w:rPr>
          <w:rFonts w:ascii="Tahoma" w:eastAsia="Times New Roman" w:hAnsi="Tahoma" w:cs="Tahoma"/>
          <w:b/>
          <w:bCs/>
          <w:color w:val="000000" w:themeColor="text1"/>
          <w:kern w:val="0"/>
          <w:sz w:val="18"/>
          <w:szCs w:val="18"/>
          <w:lang w:eastAsia="pl-PL"/>
          <w14:ligatures w14:val="none"/>
        </w:rPr>
        <w:t>kpc</w:t>
      </w:r>
      <w:proofErr w:type="spellEnd"/>
      <w:r w:rsidRPr="00010417">
        <w:rPr>
          <w:rFonts w:ascii="Tahoma" w:eastAsia="Times New Roman" w:hAnsi="Tahoma" w:cs="Tahoma"/>
          <w:b/>
          <w:bCs/>
          <w:color w:val="000000" w:themeColor="text1"/>
          <w:kern w:val="0"/>
          <w:sz w:val="18"/>
          <w:szCs w:val="18"/>
          <w:lang w:eastAsia="pl-PL"/>
          <w14:ligatures w14:val="none"/>
        </w:rPr>
        <w:t xml:space="preserve"> powiadomić sąd opiekuńczy jeżeli dobro dziecka jest zagrożone a wiec występuje przemoc wobec dziecka (fizyczna, psychiczna, seksualna, zaniedbania), nie respektowania praw dziecka, stosowania kar i konsekwencji niedopuszczalnych przez prawo, niewydolności wychowawczej po stronie rodziców, czy też uzależnień, bądź innych sytuacji zagrażających dziecku, placówka oświatowa ma obowiązek zawiadomić sąd rodzinny, który podejmie odpowiednie działania wobec rodziców / opiekunów prawnych dziecka.  </w:t>
      </w:r>
    </w:p>
    <w:p w14:paraId="5646F7F5" w14:textId="77777777" w:rsidR="003C4249" w:rsidRPr="00010417" w:rsidRDefault="003C4249">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8CC47AB" w14:textId="77777777" w:rsidR="003C4249" w:rsidRDefault="00B45A21">
      <w:pPr>
        <w:rPr>
          <w:b/>
          <w:bCs/>
          <w:color w:val="FF0000"/>
        </w:rPr>
      </w:pPr>
      <w:r>
        <w:br w:type="page"/>
      </w:r>
    </w:p>
    <w:p w14:paraId="438279EA" w14:textId="1EC980AF" w:rsidR="003C4249" w:rsidRPr="0068674D" w:rsidRDefault="00B45A21" w:rsidP="006E3069">
      <w:pPr>
        <w:shd w:val="clear" w:color="auto" w:fill="FFFFFF"/>
        <w:spacing w:after="0" w:line="240" w:lineRule="auto"/>
        <w:jc w:val="both"/>
        <w:rPr>
          <w:rFonts w:ascii="Tahoma" w:eastAsia="Times New Roman" w:hAnsi="Tahoma" w:cs="Tahoma"/>
          <w:b/>
          <w:bCs/>
          <w:color w:val="000000" w:themeColor="text1"/>
          <w:kern w:val="0"/>
          <w:sz w:val="18"/>
          <w:szCs w:val="18"/>
          <w:lang w:eastAsia="pl-PL"/>
          <w14:ligatures w14:val="none"/>
        </w:rPr>
      </w:pPr>
      <w:r w:rsidRPr="0068674D">
        <w:rPr>
          <w:b/>
          <w:bCs/>
          <w:color w:val="000000" w:themeColor="text1"/>
        </w:rPr>
        <w:lastRenderedPageBreak/>
        <w:t>ROZDZIAŁ III - Procedury i osoby odpowiedzialne za składanie zawiadomień o podejrzeniu popełnienia przestępstwa na szkodę małoletniego, zawiadamianie sądu opiekuńczego oraz  osoby odpowiedzialne za wszczynanie procedury „Niebieskie Karty</w:t>
      </w:r>
      <w:r w:rsidR="006E3069" w:rsidRPr="0068674D">
        <w:rPr>
          <w:b/>
          <w:bCs/>
          <w:color w:val="000000" w:themeColor="text1"/>
        </w:rPr>
        <w:t>” w Zespole Szkól w Zarzeczu.</w:t>
      </w:r>
    </w:p>
    <w:p w14:paraId="7F8BD940"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331A64E3" w14:textId="77777777" w:rsidR="003C4249" w:rsidRDefault="00B45A21">
      <w:pPr>
        <w:shd w:val="clear" w:color="auto" w:fill="FFFFFF"/>
        <w:spacing w:after="0" w:line="240" w:lineRule="auto"/>
        <w:jc w:val="both"/>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Procedura działań przedstawiciela placówki oświatowej w związku z pozyskaniem informacji (podejrzenia) o przemocy wobec dziecka lub przestępstwa na szkodę małoletniego wygląda następująco:</w:t>
      </w:r>
    </w:p>
    <w:p w14:paraId="169D1D07"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246F50BD" w14:textId="77777777" w:rsidR="003C4249" w:rsidRDefault="00B45A21">
      <w:pPr>
        <w:shd w:val="clear" w:color="auto" w:fill="FFFFFF"/>
        <w:spacing w:after="0" w:line="240" w:lineRule="auto"/>
        <w:ind w:firstLine="708"/>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Każdy pracownik placówki oświatowej zobowiązany jest poinformować dyrektora szkoły (lub pod jego nieobecność osobę pełniącą jego obowiązki) o podejrzeniu przestępstwa na szkodę małoletniego lub przemocy względem małoletniego i opisać okoliczności pozyskania tych informacji w notatce służbowej, którą przekaże dyrektorowi.</w:t>
      </w:r>
    </w:p>
    <w:p w14:paraId="5D79292B" w14:textId="77777777" w:rsidR="003C4249" w:rsidRDefault="00B45A21">
      <w:pPr>
        <w:pStyle w:val="Akapitzlist"/>
        <w:numPr>
          <w:ilvl w:val="0"/>
          <w:numId w:val="15"/>
        </w:num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Jeżeli sprawcą działań na szkodę małoletniego (m.in. przemocy lub/i przestępstwa) jest osoba niebędąca rodzicem dziecka dyrektor placówki oświatowej lub wyznaczona przez niego osoba zobowiązany jest niezwłocznie poinformować co najmniej jednego rodzica dziecka, i zaprosić do siedziby placówki oświatowej, w celu poinformowania go o okolicznościach zdarzenia. Podczas spotkania z rodzicem:</w:t>
      </w:r>
    </w:p>
    <w:p w14:paraId="0C2D2D8B" w14:textId="77777777" w:rsidR="003C4249" w:rsidRDefault="00B45A21">
      <w:pPr>
        <w:shd w:val="clear" w:color="auto" w:fill="FFFFFF"/>
        <w:spacing w:after="0" w:line="240" w:lineRule="auto"/>
        <w:ind w:left="426"/>
      </w:pPr>
      <w:r>
        <w:rPr>
          <w:rFonts w:ascii="Tahoma" w:eastAsia="Times New Roman" w:hAnsi="Tahoma" w:cs="Tahoma"/>
          <w:kern w:val="0"/>
          <w:sz w:val="18"/>
          <w:szCs w:val="18"/>
          <w:lang w:eastAsia="pl-PL"/>
          <w14:ligatures w14:val="none"/>
        </w:rPr>
        <w:t xml:space="preserve">• W sytuacji gdy opisane zdarzenie spełnia kryteria przestępstwa ściganego z urzędu dyrektor placówki oświatowej lub wskazana przez niego osoba, informuje rodzica lub rodziców o szczegółach powzięcia informacji o krzywdzeniu małoletniego i informuje ich o obowiązku ustawowym szkoły zobowiązującym ją do zawiadomienia policji lub prokuratury z urzędu zgodnie z art. 304 </w:t>
      </w:r>
      <w:proofErr w:type="spellStart"/>
      <w:r>
        <w:rPr>
          <w:rFonts w:ascii="Tahoma" w:eastAsia="Times New Roman" w:hAnsi="Tahoma" w:cs="Tahoma"/>
          <w:kern w:val="0"/>
          <w:sz w:val="18"/>
          <w:szCs w:val="18"/>
          <w:lang w:eastAsia="pl-PL"/>
          <w14:ligatures w14:val="none"/>
        </w:rPr>
        <w:t>kpk</w:t>
      </w:r>
      <w:proofErr w:type="spellEnd"/>
      <w:r>
        <w:rPr>
          <w:rFonts w:ascii="Tahoma" w:eastAsia="Times New Roman" w:hAnsi="Tahoma" w:cs="Tahoma"/>
          <w:kern w:val="0"/>
          <w:sz w:val="18"/>
          <w:szCs w:val="18"/>
          <w:lang w:eastAsia="pl-PL"/>
          <w14:ligatures w14:val="none"/>
        </w:rPr>
        <w:t xml:space="preserve"> oraz powiadomieniu </w:t>
      </w:r>
      <w:r>
        <w:rPr>
          <w:rFonts w:ascii="Tahoma" w:eastAsia="Times New Roman" w:hAnsi="Tahoma" w:cs="Tahoma"/>
          <w:b/>
          <w:bCs/>
          <w:color w:val="00A933"/>
          <w:kern w:val="0"/>
          <w:sz w:val="18"/>
          <w:szCs w:val="18"/>
          <w:lang w:eastAsia="pl-PL"/>
          <w14:ligatures w14:val="none"/>
        </w:rPr>
        <w:t>s</w:t>
      </w:r>
      <w:r>
        <w:rPr>
          <w:rFonts w:ascii="Tahoma" w:eastAsia="Times New Roman" w:hAnsi="Tahoma" w:cs="Tahoma"/>
          <w:kern w:val="0"/>
          <w:sz w:val="18"/>
          <w:szCs w:val="18"/>
          <w:lang w:eastAsia="pl-PL"/>
          <w14:ligatures w14:val="none"/>
        </w:rPr>
        <w:t xml:space="preserve">ądu opiekuńczego zgodnie z art. 572 </w:t>
      </w:r>
      <w:proofErr w:type="spellStart"/>
      <w:r>
        <w:rPr>
          <w:rFonts w:ascii="Tahoma" w:eastAsia="Times New Roman" w:hAnsi="Tahoma" w:cs="Tahoma"/>
          <w:kern w:val="0"/>
          <w:sz w:val="18"/>
          <w:szCs w:val="18"/>
          <w:lang w:eastAsia="pl-PL"/>
          <w14:ligatures w14:val="none"/>
        </w:rPr>
        <w:t>kpc</w:t>
      </w:r>
      <w:proofErr w:type="spellEnd"/>
      <w:r>
        <w:rPr>
          <w:rFonts w:ascii="Tahoma" w:eastAsia="Times New Roman" w:hAnsi="Tahoma" w:cs="Tahoma"/>
          <w:kern w:val="0"/>
          <w:sz w:val="18"/>
          <w:szCs w:val="18"/>
          <w:lang w:eastAsia="pl-PL"/>
          <w14:ligatures w14:val="none"/>
        </w:rPr>
        <w:t xml:space="preserve">. Zobowiązuje również rodzica do podjęcia współpracy w zakresie udzielenia dziecku niezbędnej pomocy w związku z zaistniałą sytuacją. Wszystkie działania przedstawiciela oświaty oraz postawy rodziców pracownik oświaty dokumentuje w notatce służbowej. </w:t>
      </w:r>
    </w:p>
    <w:p w14:paraId="3C38D595" w14:textId="77777777" w:rsidR="003C4249" w:rsidRDefault="00B45A21">
      <w:pPr>
        <w:shd w:val="clear" w:color="auto" w:fill="FFFFFF"/>
        <w:spacing w:after="0" w:line="240" w:lineRule="auto"/>
        <w:ind w:left="426"/>
      </w:pPr>
      <w:r>
        <w:rPr>
          <w:rFonts w:ascii="Tahoma" w:eastAsia="Times New Roman" w:hAnsi="Tahoma" w:cs="Tahoma"/>
          <w:kern w:val="0"/>
          <w:sz w:val="18"/>
          <w:szCs w:val="18"/>
          <w:lang w:eastAsia="pl-PL"/>
          <w14:ligatures w14:val="none"/>
        </w:rPr>
        <w:t xml:space="preserve">• W sytuacji gdy opisane zdarzenie nie spełnia kryteria przestępstwa ściganego z urzędu, gdzie pokrzywdzonym jest małoletni (zgodnie z art. 98 § 1. „Rodzice są przedstawicielami ustawowymi dziecka pozostającego pod ich władzą rodzicielską. Jeżeli dziecko pozostaje pod władzą rodzicielską obojga rodziców, każde z nich może działać samodzielnie jako przedstawiciel ustawowy dziecka”) dyrektor placówki oświatowej lub wskazana przez niego osoba, informuje rodzica lub rodziców o szczegółach powzięcia informacji o krzywdzeniu małoletniego i informuje ich o prawie rodzica do złożenia zawiadomienia. Zobowiązuje rodzica do podjęcia decyzji kierując się dobrem dziecka. Informuje także rodzica o obowiązku powiadomieniu </w:t>
      </w:r>
      <w:r>
        <w:rPr>
          <w:rFonts w:ascii="Tahoma" w:eastAsia="Times New Roman" w:hAnsi="Tahoma" w:cs="Tahoma"/>
          <w:b/>
          <w:bCs/>
          <w:color w:val="00A933"/>
          <w:kern w:val="0"/>
          <w:sz w:val="18"/>
          <w:szCs w:val="18"/>
          <w:lang w:eastAsia="pl-PL"/>
          <w14:ligatures w14:val="none"/>
        </w:rPr>
        <w:t>s</w:t>
      </w:r>
      <w:r>
        <w:rPr>
          <w:rFonts w:ascii="Tahoma" w:eastAsia="Times New Roman" w:hAnsi="Tahoma" w:cs="Tahoma"/>
          <w:kern w:val="0"/>
          <w:sz w:val="18"/>
          <w:szCs w:val="18"/>
          <w:lang w:eastAsia="pl-PL"/>
          <w14:ligatures w14:val="none"/>
        </w:rPr>
        <w:t xml:space="preserve">ądu opiekuńczego przez placówkę oświatową zgodnie z art. 572 </w:t>
      </w:r>
      <w:proofErr w:type="spellStart"/>
      <w:r>
        <w:rPr>
          <w:rFonts w:ascii="Tahoma" w:eastAsia="Times New Roman" w:hAnsi="Tahoma" w:cs="Tahoma"/>
          <w:kern w:val="0"/>
          <w:sz w:val="18"/>
          <w:szCs w:val="18"/>
          <w:lang w:eastAsia="pl-PL"/>
          <w14:ligatures w14:val="none"/>
        </w:rPr>
        <w:t>kpc</w:t>
      </w:r>
      <w:proofErr w:type="spellEnd"/>
      <w:r>
        <w:rPr>
          <w:rFonts w:ascii="Tahoma" w:eastAsia="Times New Roman" w:hAnsi="Tahoma" w:cs="Tahoma"/>
          <w:kern w:val="0"/>
          <w:sz w:val="18"/>
          <w:szCs w:val="18"/>
          <w:lang w:eastAsia="pl-PL"/>
          <w14:ligatures w14:val="none"/>
        </w:rPr>
        <w:t>. Zobowiązuje również rodzica do podjęcia współpracy w zakresie udzielenia dziecku niezbędnej pomocy w związku z zaistniałą sytuacją. Wszystkie działania przedstawiciela oświaty oraz postawy rodziców pracownik oświaty dokumentuje w notatce służbowej.</w:t>
      </w:r>
    </w:p>
    <w:p w14:paraId="6B6695C9" w14:textId="77777777" w:rsidR="003C4249" w:rsidRDefault="00B45A21">
      <w:pPr>
        <w:shd w:val="clear" w:color="auto" w:fill="FFFFFF"/>
        <w:spacing w:after="0" w:line="240" w:lineRule="auto"/>
        <w:ind w:left="426" w:hanging="425"/>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B. Jeżeli sprawcą działań na szkodę małoletniego jest osoba niebędąca rodzicem, ale jednocześnie zachodzą okoliczności wymagające wszczęcia procedury „Niebieska Karta” dyrektor szkoły lub wyznaczona przez niego osoba, podejmuje wszystkie działania określone w punkcie 1A, a dodatkowo w obecności wezwanego rodzica wypełnia formularz „Niebieska Karta A” i wręcza mu formularz „Niebieska Karta B”. Zobowiązuje również rodzica do podjęcia współpracy w zakresie udzielenia dziecku niezbędnej pomocy w związku z zaistniałą sytuacją. Wszystkie działania przedstawiciela oświaty oraz postawy rodziców pracownik oświaty dokumentuje w notatce służbowej.</w:t>
      </w:r>
    </w:p>
    <w:p w14:paraId="598D25FF" w14:textId="77777777" w:rsidR="003C4249" w:rsidRDefault="00B45A21">
      <w:pPr>
        <w:shd w:val="clear" w:color="auto" w:fill="FFFFFF"/>
        <w:spacing w:after="0" w:line="240" w:lineRule="auto"/>
        <w:ind w:left="426" w:hanging="426"/>
      </w:pPr>
      <w:r>
        <w:rPr>
          <w:rFonts w:ascii="Tahoma" w:eastAsia="Times New Roman" w:hAnsi="Tahoma" w:cs="Tahoma"/>
          <w:kern w:val="0"/>
          <w:sz w:val="18"/>
          <w:szCs w:val="18"/>
          <w:lang w:eastAsia="pl-PL"/>
          <w14:ligatures w14:val="none"/>
        </w:rPr>
        <w:t>C.</w:t>
      </w:r>
      <w:r>
        <w:rPr>
          <w:rFonts w:ascii="Tahoma" w:eastAsia="Times New Roman" w:hAnsi="Tahoma" w:cs="Tahoma"/>
          <w:kern w:val="0"/>
          <w:sz w:val="18"/>
          <w:szCs w:val="18"/>
          <w:lang w:eastAsia="pl-PL"/>
          <w14:ligatures w14:val="none"/>
        </w:rPr>
        <w:tab/>
        <w:t xml:space="preserve">Jeżeli sprawcą działań na szkodę małoletniego, o którym dowiedział się pracownik placówki oświatowej jest jeden z rodziców, a drugi rodzic </w:t>
      </w:r>
      <w:r w:rsidRPr="00010417">
        <w:rPr>
          <w:rFonts w:ascii="Tahoma" w:eastAsia="Times New Roman" w:hAnsi="Tahoma" w:cs="Tahoma"/>
          <w:color w:val="000000" w:themeColor="text1"/>
          <w:kern w:val="0"/>
          <w:sz w:val="18"/>
          <w:szCs w:val="18"/>
          <w:lang w:eastAsia="pl-PL"/>
          <w14:ligatures w14:val="none"/>
        </w:rPr>
        <w:t xml:space="preserve">wg informacji uzyskanych od dziecka jest osobą niekrzywdzącą, dyrektor szkoły lub wyznaczona przez niego osoba zobowiązany jest niezwłocznie wezwać rodzica niekrzywdzącego w celu poinformowania go o wszystkich ustawowych działaniach szkoły. Informuje rodzica niekrzywdzącego o obowiązku zawiadomienia o przestępstwie bez względu na to, czy to przestępstwo ścigane z urzędu czy nie.  Wynika to z sytuacji, gdzie sprawcą przestępstwa na rzecz małoletniego jest jeden z rodziców ponieważ zachodzą okoliczności określone w art. 98 § 2. </w:t>
      </w:r>
      <w:proofErr w:type="spellStart"/>
      <w:r w:rsidRPr="00010417">
        <w:rPr>
          <w:rFonts w:ascii="Tahoma" w:eastAsia="Times New Roman" w:hAnsi="Tahoma" w:cs="Tahoma"/>
          <w:color w:val="000000" w:themeColor="text1"/>
          <w:kern w:val="0"/>
          <w:sz w:val="18"/>
          <w:szCs w:val="18"/>
          <w:lang w:eastAsia="pl-PL"/>
          <w14:ligatures w14:val="none"/>
        </w:rPr>
        <w:t>K.r.o</w:t>
      </w:r>
      <w:proofErr w:type="spellEnd"/>
      <w:r w:rsidRPr="00010417">
        <w:rPr>
          <w:rFonts w:ascii="Tahoma" w:eastAsia="Times New Roman" w:hAnsi="Tahoma" w:cs="Tahoma"/>
          <w:color w:val="000000" w:themeColor="text1"/>
          <w:kern w:val="0"/>
          <w:sz w:val="18"/>
          <w:szCs w:val="18"/>
          <w:lang w:eastAsia="pl-PL"/>
          <w14:ligatures w14:val="none"/>
        </w:rPr>
        <w:t xml:space="preserve">. „Jednakże żadne z rodziców nie może reprezentować dziecka przy czynnościach prawnych między dzieckiem a jednym z rodziców lub jego małżonkiem”. Wtedy żaden z rodziców nie może reprezentować dziecka, więc zgłoszenia o podejrzeniu przestępstwa dokonuje w imieniu placówki oświatowej dyrektor szkoły lub wyznaczona przez niego osoba, a prokurator niezwłocznie nie później niż 7 dni od zaistnienia okoliczności określonych w art. 98§ 2 </w:t>
      </w:r>
      <w:proofErr w:type="spellStart"/>
      <w:r w:rsidRPr="00010417">
        <w:rPr>
          <w:rFonts w:ascii="Tahoma" w:eastAsia="Times New Roman" w:hAnsi="Tahoma" w:cs="Tahoma"/>
          <w:color w:val="000000" w:themeColor="text1"/>
          <w:kern w:val="0"/>
          <w:sz w:val="18"/>
          <w:szCs w:val="18"/>
          <w:lang w:eastAsia="pl-PL"/>
          <w14:ligatures w14:val="none"/>
        </w:rPr>
        <w:t>k.r.o</w:t>
      </w:r>
      <w:proofErr w:type="spellEnd"/>
      <w:r w:rsidRPr="00010417">
        <w:rPr>
          <w:rFonts w:ascii="Tahoma" w:eastAsia="Times New Roman" w:hAnsi="Tahoma" w:cs="Tahoma"/>
          <w:color w:val="000000" w:themeColor="text1"/>
          <w:kern w:val="0"/>
          <w:sz w:val="18"/>
          <w:szCs w:val="18"/>
          <w:lang w:eastAsia="pl-PL"/>
          <w14:ligatures w14:val="none"/>
        </w:rPr>
        <w:t>.  (zgodnie z art</w:t>
      </w:r>
      <w:r>
        <w:rPr>
          <w:rFonts w:ascii="Tahoma" w:eastAsia="Times New Roman" w:hAnsi="Tahoma" w:cs="Tahoma"/>
          <w:kern w:val="0"/>
          <w:sz w:val="18"/>
          <w:szCs w:val="18"/>
          <w:lang w:eastAsia="pl-PL"/>
          <w14:ligatures w14:val="none"/>
        </w:rPr>
        <w:t xml:space="preserve">. 51 § 2a </w:t>
      </w:r>
      <w:proofErr w:type="spellStart"/>
      <w:r>
        <w:rPr>
          <w:rFonts w:ascii="Tahoma" w:eastAsia="Times New Roman" w:hAnsi="Tahoma" w:cs="Tahoma"/>
          <w:kern w:val="0"/>
          <w:sz w:val="18"/>
          <w:szCs w:val="18"/>
          <w:lang w:eastAsia="pl-PL"/>
          <w14:ligatures w14:val="none"/>
        </w:rPr>
        <w:t>kpk</w:t>
      </w:r>
      <w:proofErr w:type="spellEnd"/>
      <w:r>
        <w:rPr>
          <w:rFonts w:ascii="Tahoma" w:eastAsia="Times New Roman" w:hAnsi="Tahoma" w:cs="Tahoma"/>
          <w:kern w:val="0"/>
          <w:sz w:val="18"/>
          <w:szCs w:val="18"/>
          <w:lang w:eastAsia="pl-PL"/>
          <w14:ligatures w14:val="none"/>
        </w:rPr>
        <w:t>) ma obowiązek wystąpić do sądu opiekuńczego o wyznaczenie reprezentanta dziecka. Sąd opiekuńczy realizuje ten obowiązek zgodnie z art. 99 ust. 1 kro.</w:t>
      </w:r>
    </w:p>
    <w:p w14:paraId="16F789B8" w14:textId="77777777" w:rsidR="003C4249" w:rsidRDefault="00B45A21">
      <w:pPr>
        <w:shd w:val="clear" w:color="auto" w:fill="FFFFFF"/>
        <w:spacing w:after="0" w:line="240" w:lineRule="auto"/>
        <w:ind w:left="426"/>
      </w:pPr>
      <w:r>
        <w:rPr>
          <w:rFonts w:ascii="Tahoma" w:eastAsia="Times New Roman" w:hAnsi="Tahoma" w:cs="Tahoma"/>
          <w:kern w:val="0"/>
          <w:sz w:val="18"/>
          <w:szCs w:val="18"/>
          <w:lang w:eastAsia="pl-PL"/>
          <w14:ligatures w14:val="none"/>
        </w:rPr>
        <w:t>W tym przypadku, zachodzą także okoliczności wszczęcia procedury „Niebieska Karta” wiec dodatkowo w obecności wezwanego rodzica wypełnia się formularz „Niebieska Karta A” a rodzicowi niekrzywdzącemu wręcza  formularz „Niebieska Karta B”</w:t>
      </w:r>
      <w:r>
        <w:rPr>
          <w:rFonts w:ascii="Tahoma" w:eastAsia="Times New Roman" w:hAnsi="Tahoma" w:cs="Tahoma"/>
          <w:b/>
          <w:bCs/>
          <w:color w:val="00A933"/>
          <w:kern w:val="0"/>
          <w:sz w:val="18"/>
          <w:szCs w:val="18"/>
          <w:lang w:eastAsia="pl-PL"/>
          <w14:ligatures w14:val="none"/>
        </w:rPr>
        <w:t>.</w:t>
      </w:r>
    </w:p>
    <w:p w14:paraId="316B28C4" w14:textId="77777777" w:rsidR="003C4249" w:rsidRDefault="00B45A21">
      <w:pPr>
        <w:shd w:val="clear" w:color="auto" w:fill="FFFFFF"/>
        <w:spacing w:after="0" w:line="240" w:lineRule="auto"/>
        <w:ind w:left="426"/>
      </w:pPr>
      <w:r>
        <w:rPr>
          <w:rFonts w:ascii="Tahoma" w:eastAsia="Times New Roman" w:hAnsi="Tahoma" w:cs="Tahoma"/>
          <w:kern w:val="0"/>
          <w:sz w:val="18"/>
          <w:szCs w:val="18"/>
          <w:lang w:eastAsia="pl-PL"/>
          <w14:ligatures w14:val="none"/>
        </w:rPr>
        <w:t xml:space="preserve">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w:t>
      </w:r>
      <w:r>
        <w:rPr>
          <w:rFonts w:ascii="Tahoma" w:eastAsia="Times New Roman" w:hAnsi="Tahoma" w:cs="Tahoma"/>
          <w:kern w:val="0"/>
          <w:sz w:val="18"/>
          <w:szCs w:val="18"/>
          <w:lang w:eastAsia="pl-PL"/>
          <w14:ligatures w14:val="none"/>
        </w:rPr>
        <w:lastRenderedPageBreak/>
        <w:t>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Pr>
          <w:rFonts w:ascii="Tahoma" w:eastAsia="Times New Roman" w:hAnsi="Tahoma" w:cs="Tahoma"/>
          <w:b/>
          <w:bCs/>
          <w:color w:val="00A933"/>
          <w:kern w:val="0"/>
          <w:sz w:val="18"/>
          <w:szCs w:val="18"/>
          <w:lang w:eastAsia="pl-PL"/>
          <w14:ligatures w14:val="none"/>
        </w:rPr>
        <w:t>.</w:t>
      </w:r>
      <w:r>
        <w:rPr>
          <w:rFonts w:ascii="Tahoma" w:eastAsia="Times New Roman" w:hAnsi="Tahoma" w:cs="Tahoma"/>
          <w:kern w:val="0"/>
          <w:sz w:val="18"/>
          <w:szCs w:val="18"/>
          <w:lang w:eastAsia="pl-PL"/>
          <w14:ligatures w14:val="none"/>
        </w:rPr>
        <w:t xml:space="preserve"> W tym przypadku rodzic krzywdzący otrzymuje zakaz zbliżania się do dziecka, a rodzic nie krzywdzący przejmuje opiekę nad małoletnim. Ważne jest aby w tych okolicznościach przedstawiciel placówki oświatowej, podejmujący rozmowę z rodzicem niekrzywdzącym, zwrócił szczególną uwagę na obowiązki wynikające z władzy rodzicielskiej, polegające na ochronie dziecka przed krzywdzeniem. Zobowiązuje również rodzica do podjęcia współpracy w zakresie udzielenia dziecku niezbędnej pomocy w związku z zaistniałą sytuacją. Wszystkie działania przedstawiciela oświaty oraz postawy rodzica pracownik oświaty dokumentuje w notatce służbowej.</w:t>
      </w:r>
    </w:p>
    <w:p w14:paraId="7707C7A2" w14:textId="77777777" w:rsidR="003C4249" w:rsidRDefault="00B45A21">
      <w:pPr>
        <w:shd w:val="clear" w:color="auto" w:fill="FFFFFF"/>
        <w:spacing w:after="0" w:line="240" w:lineRule="auto"/>
        <w:ind w:left="426" w:hanging="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D.</w:t>
      </w:r>
      <w:r>
        <w:rPr>
          <w:rFonts w:ascii="Tahoma" w:eastAsia="Times New Roman" w:hAnsi="Tahoma" w:cs="Tahoma"/>
          <w:kern w:val="0"/>
          <w:sz w:val="18"/>
          <w:szCs w:val="18"/>
          <w:lang w:eastAsia="pl-PL"/>
          <w14:ligatures w14:val="none"/>
        </w:rPr>
        <w:tab/>
        <w:t xml:space="preserve"> Jeżeli sprawcą przestępstwa na szkodę małoletniego są oboje rodzice lub gdy dziecko pozostaje pod władzą rodzicielską jedynie rodzica będącego sprawcą przestępstwa wobec niego dyrektor szkoły podejmuje analogiczne zawiadomienia o podejrzeniu przestępstwa jak w punkcie C.  </w:t>
      </w:r>
    </w:p>
    <w:p w14:paraId="0082894B"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Jednakże wypełnienie formularza Niebieska Karta A odbyć się powinna w obecności pełnoletniej osoby najbliższej w rozumieniu art. 115 § 11 ustawy z dnia 6 czerwca 1997 r. – Kodeks karny lub pełnoletniej osoby wskazanej przez małoletniego, której także wręcza się Formularz Niebieska Karta B.</w:t>
      </w:r>
    </w:p>
    <w:p w14:paraId="2AD9A40A"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Pr>
          <w:rFonts w:ascii="Tahoma" w:eastAsia="Times New Roman" w:hAnsi="Tahoma" w:cs="Tahoma"/>
          <w:b/>
          <w:bCs/>
          <w:color w:val="00A933"/>
          <w:kern w:val="0"/>
          <w:sz w:val="18"/>
          <w:szCs w:val="18"/>
          <w:lang w:eastAsia="pl-PL"/>
          <w14:ligatures w14:val="none"/>
        </w:rPr>
        <w:t xml:space="preserve">. </w:t>
      </w:r>
      <w:r>
        <w:rPr>
          <w:rFonts w:ascii="Tahoma" w:eastAsia="Times New Roman" w:hAnsi="Tahoma" w:cs="Tahoma"/>
          <w:kern w:val="0"/>
          <w:sz w:val="18"/>
          <w:szCs w:val="18"/>
          <w:lang w:eastAsia="pl-PL"/>
          <w14:ligatures w14:val="none"/>
        </w:rPr>
        <w:t xml:space="preserve">W tym przypadku dziecko nie ma rodzica niekrzywdzącego, więc należy zadbać o bezpieczeństwo dziecka wzywając pracownika socjalnego Ośrodka Pomocy Społecznej w celu zabezpieczenia dziecka zgodnie z art., 12 a ustawy o przeciwdziałaniu przemocy domowej. W przypadku gdy interwencja przedstawiciela placówki oświatowej odbywa się poza godzinami pracy OPS, czynności zabezpieczenia dziecka w sytuacji zagrożenia życia lub zdrowia podejmują funkcjonariusz policji prowadzący działania w ramach art. 15aa. ustawy o policji. Wszystkie działania przedstawiciela oświaty oraz postawy i zachowania przedstawicieli innych służb przedstawiciel oświaty dokumentuje w swojej notatce urzędowej. </w:t>
      </w:r>
    </w:p>
    <w:p w14:paraId="7A76EA66" w14:textId="77777777" w:rsidR="003C4249" w:rsidRDefault="00B45A21">
      <w:pPr>
        <w:shd w:val="clear" w:color="auto" w:fill="FFFFFF"/>
        <w:spacing w:after="0" w:line="240" w:lineRule="auto"/>
        <w:ind w:left="426" w:hanging="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E.     Jeżeli działania na szkodę małoletniego stosuje inny małoletni, dyrektor placówki oświatowej lub wyznaczona przez niego osoba zobowiązany jest niezwłocznie poinformować co najmniej jednego rodzica dziecka krzywdzonego i zaprosić do siedziby placówki oświatowej, w celu poinformowania go o okolicznościach zdarzenia oraz co najmniej jednego rodzica dziecka krzywdzącego i zaprosić do siedziby placówki oświatowej, w celu poinformowania go o okolicznościach zdarzenia i zobowiązania do dalszych działań, mających  na celu ograniczenie zachowań krzywdzących ich dziecka. Spotkania z rodzicami małoletnich powinny odbywać się w innym czasie w celu uniknięcia między nimi konfrontacji na terenie szkoły. Celem spotkań z rodzicami jest zarówno podjęcie czynności prawnych ale przede wszystkim zadbanie o dobro i bezpieczeństwo wszystkich małoletnich. Sugerujemy, by w pierwszej kolejności spotkanie odbyło się z rodzicem lub rodzicami dziecka krzywdzonego. </w:t>
      </w:r>
    </w:p>
    <w:p w14:paraId="3F0B3D6F"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Spotkanie z rodzicami odbywa się po przeprowadzeniu (w miarę możliwości w obecności psychologa lub pedagoga) rozmów z dzieckiem krzywdzonym i krzywdzącym (rozmowy nie powinny być prowadzone w tym samym miejscu i czasie). Rozmowa z dzieckiem krzywdzonym ma na celu wsparcie i zapoznanie się z okolicznościami krzywdzenia i poinformowanie dziecka o udzieleniu mu pomocy w sytuacji krzywdzenia. Rozmowa z dzieckiem krzywdzącym ma na celu wsparcie i zapoznanie z okolicznościami zdarzenia i poinformowanie dziecka o udzielaniu mu wsparcia i pomocy. Dodatkowo zachowania krzywdzące małoletniego mogą wynikać z sytuacji krzywdzenia go w środowisku domowym i rozmowa z nim powinna być także ukierunkowana na diagnozę jego sytuacji domowej, ze szczególnym uwzględnieniem jego bezpieczeństwa i ochrony.</w:t>
      </w:r>
    </w:p>
    <w:p w14:paraId="2D409C9F"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t>
      </w:r>
      <w:r>
        <w:rPr>
          <w:rFonts w:ascii="Tahoma" w:eastAsia="Times New Roman" w:hAnsi="Tahoma" w:cs="Tahoma"/>
          <w:kern w:val="0"/>
          <w:sz w:val="18"/>
          <w:szCs w:val="18"/>
          <w:lang w:eastAsia="pl-PL"/>
          <w14:ligatures w14:val="none"/>
        </w:rPr>
        <w:tab/>
        <w:t>Podczas spotkania z rodzicem lub rodzicami krzywdzonego małoletniego:</w:t>
      </w:r>
    </w:p>
    <w:p w14:paraId="22C55CAD"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Dyrektor placówki oświatowej lub wyznaczona przez niego osoba podejmuje wszystkie  działania określone w punkcie A oraz dodatkowo informuje go lub ich o działaniach jakie zostaną podjęte wobec małoletniego krzywdzącego oraz jego rodziców.</w:t>
      </w:r>
    </w:p>
    <w:p w14:paraId="08811552"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t>
      </w:r>
      <w:r>
        <w:rPr>
          <w:rFonts w:ascii="Tahoma" w:eastAsia="Times New Roman" w:hAnsi="Tahoma" w:cs="Tahoma"/>
          <w:kern w:val="0"/>
          <w:sz w:val="18"/>
          <w:szCs w:val="18"/>
          <w:lang w:eastAsia="pl-PL"/>
          <w14:ligatures w14:val="none"/>
        </w:rPr>
        <w:tab/>
        <w:t>Podczas spotkania z rodzicem lub rodzicami krzywdzącego małoletniego:</w:t>
      </w:r>
    </w:p>
    <w:p w14:paraId="5B1B8E4E" w14:textId="77777777" w:rsidR="003C4249" w:rsidRDefault="00B45A21">
      <w:pPr>
        <w:shd w:val="clear" w:color="auto" w:fill="FFFFFF"/>
        <w:spacing w:after="0" w:line="240" w:lineRule="auto"/>
        <w:ind w:left="426"/>
      </w:pPr>
      <w:r>
        <w:rPr>
          <w:rFonts w:ascii="Tahoma" w:eastAsia="Times New Roman" w:hAnsi="Tahoma" w:cs="Tahoma"/>
          <w:kern w:val="0"/>
          <w:sz w:val="18"/>
          <w:szCs w:val="18"/>
          <w:lang w:eastAsia="pl-PL"/>
          <w14:ligatures w14:val="none"/>
        </w:rPr>
        <w:t>Dyrektor placówki oświatowej lub wyznaczona przez niego osoba informuję rodziców dziecka krzywdzącego o okolicznościach zdarzenia, zakresie informacji prawnych przekazanych rodzicom dziecka krzywdzonego, m.in. o konieczności zawiadomienia przez placówkę oświatową o przestępstwie ściganym z urzędu lub możliwości zawiadomienia o przestępstwie nie ściganym z urzędu przez rodziców dziecka krzywdzonego. Zobowiązuje rodziców dziecka krzywdzącego do podjęcia niezbędnych działań z ich dzieckiem w celu ograniczenia jego zachowań naruszających prawa innych, z poszanowaniem jego praw, a w szczególności bez stosowania wobec niego przemocy. Informuje rodziców,</w:t>
      </w:r>
      <w:r>
        <w:rPr>
          <w:rFonts w:ascii="Tahoma" w:eastAsia="Times New Roman" w:hAnsi="Tahoma" w:cs="Tahoma"/>
          <w:b/>
          <w:bCs/>
          <w:color w:val="00A933"/>
          <w:kern w:val="0"/>
          <w:sz w:val="18"/>
          <w:szCs w:val="18"/>
          <w:lang w:eastAsia="pl-PL"/>
          <w14:ligatures w14:val="none"/>
        </w:rPr>
        <w:t xml:space="preserve"> ż</w:t>
      </w:r>
      <w:r>
        <w:rPr>
          <w:rFonts w:ascii="Tahoma" w:eastAsia="Times New Roman" w:hAnsi="Tahoma" w:cs="Tahoma"/>
          <w:kern w:val="0"/>
          <w:sz w:val="18"/>
          <w:szCs w:val="18"/>
          <w:lang w:eastAsia="pl-PL"/>
          <w14:ligatures w14:val="none"/>
        </w:rPr>
        <w:t xml:space="preserve">e zachowanie dziecka może świadczyć o </w:t>
      </w:r>
      <w:r>
        <w:rPr>
          <w:rFonts w:ascii="Tahoma" w:eastAsia="Times New Roman" w:hAnsi="Tahoma" w:cs="Tahoma"/>
          <w:kern w:val="0"/>
          <w:sz w:val="18"/>
          <w:szCs w:val="18"/>
          <w:lang w:eastAsia="pl-PL"/>
          <w14:ligatures w14:val="none"/>
        </w:rPr>
        <w:lastRenderedPageBreak/>
        <w:t xml:space="preserve">zagrożeniu demoralizacji, z tego powodu placówka oświatowa ma obowiązek poinformować sąd opiekuńczy zgodnie z Ustawą z dnia 9 czerwca 2022 r. o wspieraniu i resocjalizacji nieletnich (Dz. U. poz. 1700 z </w:t>
      </w:r>
      <w:proofErr w:type="spellStart"/>
      <w:r>
        <w:rPr>
          <w:rFonts w:ascii="Tahoma" w:eastAsia="Times New Roman" w:hAnsi="Tahoma" w:cs="Tahoma"/>
          <w:kern w:val="0"/>
          <w:sz w:val="18"/>
          <w:szCs w:val="18"/>
          <w:lang w:eastAsia="pl-PL"/>
          <w14:ligatures w14:val="none"/>
        </w:rPr>
        <w:t>późn</w:t>
      </w:r>
      <w:proofErr w:type="spellEnd"/>
      <w:r>
        <w:rPr>
          <w:rFonts w:ascii="Tahoma" w:eastAsia="Times New Roman" w:hAnsi="Tahoma" w:cs="Tahoma"/>
          <w:kern w:val="0"/>
          <w:sz w:val="18"/>
          <w:szCs w:val="18"/>
          <w:lang w:eastAsia="pl-PL"/>
          <w14:ligatures w14:val="none"/>
        </w:rPr>
        <w:t>. zm.), a rodzice zobowiązani są do podjęcia działań ochrony dziecka przed demoralizacją. Dodatkowo, gdy podczas rozmowy z dzieckiem krzywdzącym, ujawniło ono doświadczenie przemocy domowej w formie działania lub zaniechania ze strony rodzica lub rodziców, dyrektor placówki oświatowej lub wyznaczona przez niego osoba podejmuje działania, w zależności od okoliczności, określone w punktach B, C lub D.</w:t>
      </w:r>
    </w:p>
    <w:p w14:paraId="4B2F23EC" w14:textId="77777777" w:rsidR="003C4249" w:rsidRDefault="00B45A21">
      <w:pPr>
        <w:shd w:val="clear" w:color="auto" w:fill="FFFFFF"/>
        <w:spacing w:after="0" w:line="240" w:lineRule="auto"/>
        <w:ind w:left="426"/>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Wszystkie działania przedstawiciela palcówki oświatowej z dziećmi i ich rodzicami wymagają szczegółowej dokumentacji opisujące jego działania oraz postawy dzieci i ich rodziców.</w:t>
      </w:r>
    </w:p>
    <w:p w14:paraId="6A81E98D" w14:textId="77777777" w:rsidR="003C4249" w:rsidRDefault="003C4249">
      <w:pPr>
        <w:shd w:val="clear" w:color="auto" w:fill="FFFFFF"/>
        <w:spacing w:after="0" w:line="240" w:lineRule="auto"/>
        <w:ind w:left="426"/>
        <w:rPr>
          <w:rFonts w:ascii="Tahoma" w:eastAsia="Times New Roman" w:hAnsi="Tahoma" w:cs="Tahoma"/>
          <w:kern w:val="0"/>
          <w:sz w:val="18"/>
          <w:szCs w:val="18"/>
          <w:lang w:eastAsia="pl-PL"/>
          <w14:ligatures w14:val="none"/>
        </w:rPr>
      </w:pPr>
    </w:p>
    <w:p w14:paraId="14E9B7BE" w14:textId="77777777" w:rsidR="003C4249" w:rsidRDefault="00B45A21">
      <w:pPr>
        <w:shd w:val="clear" w:color="auto" w:fill="FFFFFF"/>
        <w:spacing w:after="0" w:line="240" w:lineRule="auto"/>
      </w:pPr>
      <w:r>
        <w:rPr>
          <w:rFonts w:ascii="Tahoma" w:eastAsia="Times New Roman" w:hAnsi="Tahoma" w:cs="Tahoma"/>
          <w:b/>
          <w:bCs/>
          <w:kern w:val="0"/>
          <w:sz w:val="18"/>
          <w:szCs w:val="18"/>
          <w:lang w:eastAsia="pl-PL"/>
          <w14:ligatures w14:val="none"/>
        </w:rPr>
        <w:t xml:space="preserve">We wszystkich przypadkach określonych w punktach od A do D dyrektor placówki lub wyznaczona przez niego osoba, wraz z rodzicem lub rodzicami, a w przypadku gdy zachodzą okoliczności określone w art. 98§ 2 </w:t>
      </w:r>
      <w:proofErr w:type="spellStart"/>
      <w:r>
        <w:rPr>
          <w:rFonts w:ascii="Tahoma" w:eastAsia="Times New Roman" w:hAnsi="Tahoma" w:cs="Tahoma"/>
          <w:b/>
          <w:bCs/>
          <w:kern w:val="0"/>
          <w:sz w:val="18"/>
          <w:szCs w:val="18"/>
          <w:lang w:eastAsia="pl-PL"/>
          <w14:ligatures w14:val="none"/>
        </w:rPr>
        <w:t>k.r.o</w:t>
      </w:r>
      <w:proofErr w:type="spellEnd"/>
      <w:r>
        <w:rPr>
          <w:rFonts w:ascii="Tahoma" w:eastAsia="Times New Roman" w:hAnsi="Tahoma" w:cs="Tahoma"/>
          <w:b/>
          <w:bCs/>
          <w:kern w:val="0"/>
          <w:sz w:val="18"/>
          <w:szCs w:val="18"/>
          <w:lang w:eastAsia="pl-PL"/>
          <w14:ligatures w14:val="none"/>
        </w:rPr>
        <w:t xml:space="preserve"> z osobą przejmującą opiekę nad dzieckiem, ustalają formy wsparcia małoletniego po </w:t>
      </w:r>
      <w:r w:rsidRPr="00010417">
        <w:rPr>
          <w:rFonts w:ascii="Tahoma" w:eastAsia="Times New Roman" w:hAnsi="Tahoma" w:cs="Tahoma"/>
          <w:b/>
          <w:bCs/>
          <w:color w:val="000000" w:themeColor="text1"/>
          <w:kern w:val="0"/>
          <w:sz w:val="18"/>
          <w:szCs w:val="18"/>
          <w:lang w:eastAsia="pl-PL"/>
          <w14:ligatures w14:val="none"/>
        </w:rPr>
        <w:t>ujawnieniu przemocy zgodnie z zasadami określonymi w ostatnim rozdziale niniejszych standardów. Należy rozważyć podjęcia czynności w ramach obowiązku zawiadomienia sądu opiekuńczego określone w art</w:t>
      </w:r>
      <w:r>
        <w:rPr>
          <w:rFonts w:ascii="Tahoma" w:eastAsia="Times New Roman" w:hAnsi="Tahoma" w:cs="Tahoma"/>
          <w:b/>
          <w:bCs/>
          <w:kern w:val="0"/>
          <w:sz w:val="18"/>
          <w:szCs w:val="18"/>
          <w:lang w:eastAsia="pl-PL"/>
          <w14:ligatures w14:val="none"/>
        </w:rPr>
        <w:t xml:space="preserve">. 572 </w:t>
      </w:r>
      <w:proofErr w:type="spellStart"/>
      <w:r>
        <w:rPr>
          <w:rFonts w:ascii="Tahoma" w:eastAsia="Times New Roman" w:hAnsi="Tahoma" w:cs="Tahoma"/>
          <w:b/>
          <w:bCs/>
          <w:kern w:val="0"/>
          <w:sz w:val="18"/>
          <w:szCs w:val="18"/>
          <w:lang w:eastAsia="pl-PL"/>
          <w14:ligatures w14:val="none"/>
        </w:rPr>
        <w:t>kpc</w:t>
      </w:r>
      <w:proofErr w:type="spellEnd"/>
      <w:r>
        <w:rPr>
          <w:rFonts w:ascii="Tahoma" w:eastAsia="Times New Roman" w:hAnsi="Tahoma" w:cs="Tahoma"/>
          <w:b/>
          <w:bCs/>
          <w:kern w:val="0"/>
          <w:sz w:val="18"/>
          <w:szCs w:val="18"/>
          <w:lang w:eastAsia="pl-PL"/>
          <w14:ligatures w14:val="none"/>
        </w:rPr>
        <w:t xml:space="preserve"> opisane w rozdziale 12.</w:t>
      </w:r>
    </w:p>
    <w:p w14:paraId="653AAE9E"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1749BEE4"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2</w:t>
      </w:r>
    </w:p>
    <w:p w14:paraId="032CDBFE" w14:textId="72980008" w:rsidR="003C4249" w:rsidRDefault="00B45A21">
      <w:p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 xml:space="preserve">Pracownik placówki </w:t>
      </w:r>
      <w:r w:rsidR="0068674D">
        <w:rPr>
          <w:rFonts w:ascii="Tahoma" w:eastAsia="Times New Roman" w:hAnsi="Tahoma" w:cs="Tahoma"/>
          <w:b/>
          <w:bCs/>
          <w:kern w:val="0"/>
          <w:sz w:val="18"/>
          <w:szCs w:val="18"/>
          <w:lang w:eastAsia="pl-PL"/>
          <w14:ligatures w14:val="none"/>
        </w:rPr>
        <w:t>Zespołu Szkól w Zarzeczu</w:t>
      </w:r>
      <w:r>
        <w:rPr>
          <w:rFonts w:ascii="Tahoma" w:eastAsia="Times New Roman" w:hAnsi="Tahoma" w:cs="Tahoma"/>
          <w:b/>
          <w:bCs/>
          <w:kern w:val="0"/>
          <w:sz w:val="18"/>
          <w:szCs w:val="18"/>
          <w:lang w:eastAsia="pl-PL"/>
          <w14:ligatures w14:val="none"/>
        </w:rPr>
        <w:t xml:space="preserve"> potrafi rozróżnić sytuację psychologiczną dziecka, które doświadcza krzywdzenia poza domem od osób trzecich od sytuacji psychologicznej dziecka krzywdzonego w domu i adekwatnie do sytuacji przeprowadza procedurę rozmowy z dzieckiem krzywdzonym</w:t>
      </w:r>
    </w:p>
    <w:p w14:paraId="075EF822"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6161D85D" w14:textId="77777777" w:rsidR="003C4249" w:rsidRDefault="00B45A21">
      <w:pPr>
        <w:pStyle w:val="Akapitzlist"/>
        <w:numPr>
          <w:ilvl w:val="0"/>
          <w:numId w:val="23"/>
        </w:numPr>
        <w:shd w:val="clear" w:color="auto" w:fill="FFFFFF"/>
        <w:spacing w:after="0" w:line="240" w:lineRule="auto"/>
        <w:rPr>
          <w:rFonts w:ascii="Tahoma" w:eastAsia="Times New Roman" w:hAnsi="Tahoma" w:cs="Tahoma"/>
          <w:b/>
          <w:bCs/>
          <w:kern w:val="0"/>
          <w:sz w:val="18"/>
          <w:szCs w:val="18"/>
          <w:lang w:eastAsia="pl-PL"/>
          <w14:ligatures w14:val="none"/>
        </w:rPr>
      </w:pPr>
      <w:r>
        <w:rPr>
          <w:rFonts w:ascii="Tahoma" w:eastAsia="Times New Roman" w:hAnsi="Tahoma" w:cs="Tahoma"/>
          <w:b/>
          <w:bCs/>
          <w:kern w:val="0"/>
          <w:sz w:val="18"/>
          <w:szCs w:val="18"/>
          <w:lang w:eastAsia="pl-PL"/>
          <w14:ligatures w14:val="none"/>
        </w:rPr>
        <w:t>Procedura rozmowy z dzieckiem krzywdzonym</w:t>
      </w:r>
    </w:p>
    <w:p w14:paraId="01B6417A" w14:textId="77777777" w:rsidR="003C4249" w:rsidRPr="00010417" w:rsidRDefault="00B45A21">
      <w:pPr>
        <w:shd w:val="clear" w:color="auto" w:fill="FFFFFF"/>
        <w:spacing w:after="0" w:line="240" w:lineRule="auto"/>
        <w:jc w:val="both"/>
        <w:rPr>
          <w:color w:val="000000" w:themeColor="text1"/>
        </w:rPr>
      </w:pPr>
      <w:r>
        <w:rPr>
          <w:rFonts w:ascii="Tahoma" w:eastAsia="Times New Roman" w:hAnsi="Tahoma" w:cs="Tahoma"/>
          <w:kern w:val="0"/>
          <w:sz w:val="18"/>
          <w:szCs w:val="18"/>
          <w:lang w:eastAsia="pl-PL"/>
          <w14:ligatures w14:val="none"/>
        </w:rPr>
        <w:t xml:space="preserve">Przedstawiciel instytucji, </w:t>
      </w:r>
      <w:r w:rsidRPr="00010417">
        <w:rPr>
          <w:rFonts w:ascii="Tahoma" w:eastAsia="Times New Roman" w:hAnsi="Tahoma" w:cs="Tahoma"/>
          <w:color w:val="000000" w:themeColor="text1"/>
          <w:kern w:val="0"/>
          <w:sz w:val="18"/>
          <w:szCs w:val="18"/>
          <w:lang w:eastAsia="pl-PL"/>
          <w14:ligatures w14:val="none"/>
        </w:rPr>
        <w:t>któremu dziecko ujawnia krzywdzenie powinien być świadomy, że to dziecko wybiera osobę której ujawnia krzywdzenie. Nie powinno się przerywać rozmowy czy prowadzić rozmowy z dzieckiem w obecności osób trzecich, którym dziecko nie ufa lub może się czuć niepewnie. Przedstawiciel instytucji oświatowej, której dziecko ujawnia krzywdzenie, w rozmowie z dzieckiem powinien:</w:t>
      </w:r>
    </w:p>
    <w:p w14:paraId="47FAA90E" w14:textId="77777777" w:rsidR="003C4249" w:rsidRPr="00010417" w:rsidRDefault="00B45A21">
      <w:pPr>
        <w:pStyle w:val="Akapitzlist"/>
        <w:numPr>
          <w:ilvl w:val="0"/>
          <w:numId w:val="25"/>
        </w:numPr>
        <w:shd w:val="clear" w:color="auto" w:fill="FFFFFF"/>
        <w:spacing w:after="0" w:line="240" w:lineRule="auto"/>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 xml:space="preserve">Uświadomić dziecku, że nie jest winne, odpowiedzialne za krzywdzenie, którego doświadczyło. Można użyć słów: </w:t>
      </w:r>
      <w:r w:rsidRPr="00010417">
        <w:rPr>
          <w:rFonts w:ascii="Tahoma" w:eastAsia="Times New Roman" w:hAnsi="Tahoma" w:cs="Tahoma"/>
          <w:i/>
          <w:iCs/>
          <w:color w:val="000000" w:themeColor="text1"/>
          <w:kern w:val="0"/>
          <w:sz w:val="18"/>
          <w:szCs w:val="18"/>
          <w:lang w:eastAsia="pl-PL"/>
          <w14:ligatures w14:val="none"/>
        </w:rPr>
        <w:t>„to nie Twoja wina co się stało” „dorośli nie powinni robić takich rzeczy dzieciom” „to co zrobiłeś nie miało wpływu na zachowanie dorosłego” itp.</w:t>
      </w:r>
    </w:p>
    <w:p w14:paraId="76345FB8" w14:textId="77777777" w:rsidR="003C4249" w:rsidRPr="00010417" w:rsidRDefault="00B45A21">
      <w:pPr>
        <w:pStyle w:val="Akapitzlist"/>
        <w:numPr>
          <w:ilvl w:val="0"/>
          <w:numId w:val="25"/>
        </w:numPr>
        <w:shd w:val="clear" w:color="auto" w:fill="FFFFFF"/>
        <w:spacing w:after="0" w:line="240" w:lineRule="auto"/>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Docenienie dziecka, że podzieliło się swoim problemem z osobą dorosłą. Można użyć słów: „</w:t>
      </w:r>
      <w:r w:rsidRPr="00010417">
        <w:rPr>
          <w:rFonts w:ascii="Tahoma" w:eastAsia="Times New Roman" w:hAnsi="Tahoma" w:cs="Tahoma"/>
          <w:i/>
          <w:iCs/>
          <w:color w:val="000000" w:themeColor="text1"/>
          <w:kern w:val="0"/>
          <w:sz w:val="18"/>
          <w:szCs w:val="18"/>
          <w:lang w:eastAsia="pl-PL"/>
          <w14:ligatures w14:val="none"/>
        </w:rPr>
        <w:t>bardzo dobrze zrobiłeś, że zwróciłeś się po pomoc do mnie” „jesteś odważny i dzielny bo powiedziałeś mi o tym”</w:t>
      </w:r>
      <w:r w:rsidRPr="00010417">
        <w:rPr>
          <w:rFonts w:ascii="Tahoma" w:eastAsia="Times New Roman" w:hAnsi="Tahoma" w:cs="Tahoma"/>
          <w:color w:val="000000" w:themeColor="text1"/>
          <w:kern w:val="0"/>
          <w:sz w:val="18"/>
          <w:szCs w:val="18"/>
          <w:lang w:eastAsia="pl-PL"/>
          <w14:ligatures w14:val="none"/>
        </w:rPr>
        <w:t xml:space="preserve"> </w:t>
      </w:r>
    </w:p>
    <w:p w14:paraId="5248FA52" w14:textId="77777777" w:rsidR="003C4249" w:rsidRPr="00010417" w:rsidRDefault="00B45A21">
      <w:pPr>
        <w:pStyle w:val="Akapitzlist"/>
        <w:numPr>
          <w:ilvl w:val="0"/>
          <w:numId w:val="25"/>
        </w:num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Określenie z dzieckiem jego obaw związanych z ujawnieniem</w:t>
      </w:r>
    </w:p>
    <w:p w14:paraId="54B80BF5" w14:textId="77777777" w:rsidR="003C4249" w:rsidRPr="00010417" w:rsidRDefault="00B45A21">
      <w:pPr>
        <w:pStyle w:val="Akapitzlist"/>
        <w:numPr>
          <w:ilvl w:val="0"/>
          <w:numId w:val="25"/>
        </w:num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Poszukanie z dzieckiem osób, które mogą je wesprzeć</w:t>
      </w:r>
    </w:p>
    <w:p w14:paraId="33AF8C9F" w14:textId="77777777" w:rsidR="003C4249" w:rsidRPr="00010417" w:rsidRDefault="00B45A21">
      <w:pPr>
        <w:pStyle w:val="Akapitzlist"/>
        <w:numPr>
          <w:ilvl w:val="0"/>
          <w:numId w:val="25"/>
        </w:num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Określenie z dzieckiem jego oczekiwań związanych z interwencją</w:t>
      </w:r>
    </w:p>
    <w:p w14:paraId="70B288B3" w14:textId="77777777" w:rsidR="003C4249" w:rsidRPr="00010417" w:rsidRDefault="00B45A21">
      <w:pPr>
        <w:pStyle w:val="Akapitzlist"/>
        <w:numPr>
          <w:ilvl w:val="0"/>
          <w:numId w:val="25"/>
        </w:num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Nakreślenie planu pomocy</w:t>
      </w:r>
    </w:p>
    <w:p w14:paraId="0C332C2C" w14:textId="77777777" w:rsidR="003C4249" w:rsidRPr="00010417" w:rsidRDefault="00B45A21">
      <w:pPr>
        <w:pStyle w:val="Akapitzlist"/>
        <w:numPr>
          <w:ilvl w:val="0"/>
          <w:numId w:val="25"/>
        </w:num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Motywowanie dziecka do korzystania z pomocy innych profesjonalistów</w:t>
      </w:r>
    </w:p>
    <w:p w14:paraId="22325240" w14:textId="77777777" w:rsidR="003C4249" w:rsidRPr="00010417" w:rsidRDefault="00B45A21">
      <w:pPr>
        <w:pStyle w:val="Akapitzlist"/>
        <w:numPr>
          <w:ilvl w:val="0"/>
          <w:numId w:val="25"/>
        </w:num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Wstępne przygotowanie dziecka do uczestniczenia w procedurach prawnych</w:t>
      </w:r>
    </w:p>
    <w:p w14:paraId="7F8A38EA" w14:textId="77777777" w:rsidR="003C4249" w:rsidRPr="00010417" w:rsidRDefault="00B45A21">
      <w:pPr>
        <w:pStyle w:val="Akapitzlist"/>
        <w:numPr>
          <w:ilvl w:val="0"/>
          <w:numId w:val="25"/>
        </w:numPr>
        <w:shd w:val="clear" w:color="auto" w:fill="FFFFFF"/>
        <w:spacing w:after="0" w:line="240" w:lineRule="auto"/>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Zapewnienie dziecka, że wszystko co będziemy robić służyło będzie jego bezpieczeństwu i dobru.</w:t>
      </w:r>
    </w:p>
    <w:p w14:paraId="74B656C6" w14:textId="77777777" w:rsidR="003C4249" w:rsidRPr="00010417" w:rsidRDefault="003C4249">
      <w:pPr>
        <w:shd w:val="clear" w:color="auto" w:fill="FFFFFF"/>
        <w:spacing w:after="0" w:line="240" w:lineRule="auto"/>
        <w:jc w:val="both"/>
        <w:rPr>
          <w:rFonts w:ascii="Tahoma" w:eastAsia="Times New Roman" w:hAnsi="Tahoma" w:cs="Tahoma"/>
          <w:color w:val="000000" w:themeColor="text1"/>
          <w:kern w:val="0"/>
          <w:sz w:val="18"/>
          <w:szCs w:val="18"/>
          <w:lang w:eastAsia="pl-PL"/>
          <w14:ligatures w14:val="none"/>
        </w:rPr>
      </w:pPr>
    </w:p>
    <w:p w14:paraId="122BEE2E" w14:textId="77777777" w:rsidR="003C4249" w:rsidRPr="00010417" w:rsidRDefault="00B45A21">
      <w:pPr>
        <w:shd w:val="clear" w:color="auto" w:fill="FFFFFF"/>
        <w:spacing w:after="0" w:line="240" w:lineRule="auto"/>
        <w:jc w:val="center"/>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 3</w:t>
      </w:r>
    </w:p>
    <w:p w14:paraId="3A5D251E" w14:textId="4C463056" w:rsidR="003C4249" w:rsidRPr="00010417" w:rsidRDefault="00B45A21">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Pracownik placówki zapoznaje się ze specyfiką funkcjonowania rodziców dzieci krzywdzonych  i stosuję procedury rozmowy z rodzicami dzieci krzywdzonych</w:t>
      </w:r>
    </w:p>
    <w:p w14:paraId="2265B18A" w14:textId="77777777" w:rsidR="003C4249" w:rsidRPr="00010417" w:rsidRDefault="003C4249">
      <w:pPr>
        <w:shd w:val="clear" w:color="auto" w:fill="FFFFFF"/>
        <w:spacing w:after="0" w:line="240" w:lineRule="auto"/>
        <w:ind w:left="851" w:hanging="567"/>
        <w:rPr>
          <w:rFonts w:ascii="Tahoma" w:eastAsia="Times New Roman" w:hAnsi="Tahoma" w:cs="Tahoma"/>
          <w:color w:val="000000" w:themeColor="text1"/>
          <w:kern w:val="0"/>
          <w:sz w:val="18"/>
          <w:szCs w:val="18"/>
          <w:lang w:eastAsia="pl-PL"/>
          <w14:ligatures w14:val="none"/>
        </w:rPr>
      </w:pPr>
    </w:p>
    <w:p w14:paraId="7677CDB4" w14:textId="77777777" w:rsidR="003C4249" w:rsidRDefault="003C4249">
      <w:pPr>
        <w:shd w:val="clear" w:color="auto" w:fill="FFFFFF"/>
        <w:spacing w:after="0" w:line="240" w:lineRule="auto"/>
        <w:rPr>
          <w:rFonts w:ascii="Tahoma" w:eastAsia="Times New Roman" w:hAnsi="Tahoma" w:cs="Tahoma"/>
          <w:kern w:val="0"/>
          <w:sz w:val="18"/>
          <w:szCs w:val="18"/>
          <w:lang w:eastAsia="pl-PL"/>
          <w14:ligatures w14:val="none"/>
        </w:rPr>
      </w:pPr>
    </w:p>
    <w:p w14:paraId="6D1B75F6" w14:textId="77777777" w:rsidR="003C4249" w:rsidRPr="00010417" w:rsidRDefault="00B45A21">
      <w:pPr>
        <w:pStyle w:val="Akapitzlist"/>
        <w:numPr>
          <w:ilvl w:val="0"/>
          <w:numId w:val="24"/>
        </w:numPr>
        <w:shd w:val="clear" w:color="auto" w:fill="FFFFFF"/>
        <w:spacing w:after="0" w:line="240" w:lineRule="auto"/>
        <w:rPr>
          <w:color w:val="000000" w:themeColor="text1"/>
        </w:rPr>
      </w:pPr>
      <w:r w:rsidRPr="00010417">
        <w:rPr>
          <w:rFonts w:ascii="Tahoma" w:eastAsia="Times New Roman" w:hAnsi="Tahoma" w:cs="Tahoma"/>
          <w:b/>
          <w:bCs/>
          <w:color w:val="000000" w:themeColor="text1"/>
          <w:kern w:val="0"/>
          <w:sz w:val="18"/>
          <w:szCs w:val="18"/>
          <w:lang w:eastAsia="pl-PL"/>
          <w14:ligatures w14:val="none"/>
        </w:rPr>
        <w:t>Procedura rozmowy z rodzicem niekrzywdzącym:</w:t>
      </w:r>
    </w:p>
    <w:p w14:paraId="51895D12" w14:textId="77777777" w:rsidR="003C4249" w:rsidRDefault="00B45A21">
      <w:pPr>
        <w:pStyle w:val="Akapitzlist"/>
        <w:numPr>
          <w:ilvl w:val="0"/>
          <w:numId w:val="16"/>
        </w:numPr>
        <w:shd w:val="clear" w:color="auto" w:fill="FFFFFF"/>
        <w:spacing w:after="0" w:line="240" w:lineRule="auto"/>
        <w:ind w:left="284" w:hanging="284"/>
        <w:jc w:val="both"/>
      </w:pPr>
      <w:r>
        <w:rPr>
          <w:rFonts w:ascii="Tahoma" w:eastAsia="Times New Roman" w:hAnsi="Tahoma" w:cs="Tahoma"/>
          <w:kern w:val="0"/>
          <w:sz w:val="18"/>
          <w:szCs w:val="18"/>
          <w:lang w:eastAsia="pl-PL"/>
          <w14:ligatures w14:val="none"/>
        </w:rPr>
        <w:t>Dyrektor instytucji oświatowej lub wyznaczona przez niego osoba w trakcie rozmowy z rodzicem dziecka krzywdzonego gdzie sprawcą krzywdzenia jest drugi rodzic</w:t>
      </w:r>
      <w:r>
        <w:rPr>
          <w:rFonts w:ascii="Tahoma" w:eastAsia="Times New Roman" w:hAnsi="Tahoma" w:cs="Tahoma"/>
          <w:b/>
          <w:bCs/>
          <w:color w:val="00A933"/>
          <w:kern w:val="0"/>
          <w:sz w:val="18"/>
          <w:szCs w:val="18"/>
          <w:lang w:eastAsia="pl-PL"/>
          <w14:ligatures w14:val="none"/>
        </w:rPr>
        <w:t>:</w:t>
      </w:r>
    </w:p>
    <w:p w14:paraId="1DC45B60" w14:textId="77777777" w:rsidR="003C4249" w:rsidRDefault="00B45A21">
      <w:pPr>
        <w:pStyle w:val="Akapitzlist"/>
        <w:numPr>
          <w:ilvl w:val="0"/>
          <w:numId w:val="17"/>
        </w:numPr>
        <w:shd w:val="clear" w:color="auto" w:fill="FFFFFF"/>
        <w:spacing w:after="0" w:line="240" w:lineRule="auto"/>
        <w:ind w:left="851" w:hanging="567"/>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Przedstawia rodzicowi formy i okoliczności krzywdzenia dziecka opierając się na informacjach uzyskanych w trakcie rozmowy z dzieckiem krzywdzonym lub świadkiem krzywdzenia dziecka. Opisuje fakty a nie swoje domysły. </w:t>
      </w:r>
    </w:p>
    <w:p w14:paraId="10F23191" w14:textId="77777777" w:rsidR="003C4249" w:rsidRDefault="00B45A21">
      <w:pPr>
        <w:pStyle w:val="Akapitzlist"/>
        <w:numPr>
          <w:ilvl w:val="0"/>
          <w:numId w:val="17"/>
        </w:numPr>
        <w:shd w:val="clear" w:color="auto" w:fill="FFFFFF"/>
        <w:spacing w:after="0" w:line="240" w:lineRule="auto"/>
        <w:ind w:left="851" w:hanging="567"/>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Zapoznaje rodzica z </w:t>
      </w:r>
      <w:proofErr w:type="spellStart"/>
      <w:r>
        <w:rPr>
          <w:rFonts w:ascii="Tahoma" w:eastAsia="Times New Roman" w:hAnsi="Tahoma" w:cs="Tahoma"/>
          <w:kern w:val="0"/>
          <w:sz w:val="18"/>
          <w:szCs w:val="18"/>
          <w:lang w:eastAsia="pl-PL"/>
          <w14:ligatures w14:val="none"/>
        </w:rPr>
        <w:t>zachowaniami</w:t>
      </w:r>
      <w:proofErr w:type="spellEnd"/>
      <w:r>
        <w:rPr>
          <w:rFonts w:ascii="Tahoma" w:eastAsia="Times New Roman" w:hAnsi="Tahoma" w:cs="Tahoma"/>
          <w:kern w:val="0"/>
          <w:sz w:val="18"/>
          <w:szCs w:val="18"/>
          <w:lang w:eastAsia="pl-PL"/>
          <w14:ligatures w14:val="none"/>
        </w:rPr>
        <w:t xml:space="preserve"> i treściami wypowiadanymi przez dziecko, które mogły wskazywać na doświadczenie przemocy. Zwraca uwagę na to, że celem zgłoszenia przemocy przez dziecko nie jest atak na rodzica lub rodziców a szukanie pomocy, w celu zatrzymania zachowań krzywdzących.</w:t>
      </w:r>
    </w:p>
    <w:p w14:paraId="36644A4A" w14:textId="77777777" w:rsidR="003C4249" w:rsidRDefault="00B45A21">
      <w:pPr>
        <w:pStyle w:val="Akapitzlist"/>
        <w:numPr>
          <w:ilvl w:val="0"/>
          <w:numId w:val="17"/>
        </w:numPr>
        <w:shd w:val="clear" w:color="auto" w:fill="FFFFFF"/>
        <w:spacing w:after="0" w:line="240" w:lineRule="auto"/>
        <w:ind w:left="851" w:hanging="567"/>
        <w:jc w:val="both"/>
      </w:pPr>
      <w:r>
        <w:rPr>
          <w:rFonts w:ascii="Tahoma" w:eastAsia="Times New Roman" w:hAnsi="Tahoma" w:cs="Tahoma"/>
          <w:kern w:val="0"/>
          <w:sz w:val="18"/>
          <w:szCs w:val="18"/>
          <w:lang w:eastAsia="pl-PL"/>
          <w14:ligatures w14:val="none"/>
        </w:rPr>
        <w:t>Omawia  z rodzicem jego rolę w podejmowaniu interwencji, ze szczególnym uwzględnieniem konieczności wsparcia i ochrony dziecka, podkreśleniem więzi dziecka z rodzicem oraz szczególnego znaczenia osoby bliskiej w procedurze prawnej</w:t>
      </w:r>
      <w:r>
        <w:rPr>
          <w:rFonts w:ascii="Tahoma" w:eastAsia="Times New Roman" w:hAnsi="Tahoma" w:cs="Tahoma"/>
          <w:b/>
          <w:bCs/>
          <w:color w:val="00A933"/>
          <w:kern w:val="0"/>
          <w:sz w:val="18"/>
          <w:szCs w:val="18"/>
          <w:lang w:eastAsia="pl-PL"/>
          <w14:ligatures w14:val="none"/>
        </w:rPr>
        <w:t>.</w:t>
      </w:r>
    </w:p>
    <w:p w14:paraId="4082BEB7" w14:textId="77777777" w:rsidR="003C4249" w:rsidRDefault="00B45A21">
      <w:pPr>
        <w:pStyle w:val="Akapitzlist"/>
        <w:numPr>
          <w:ilvl w:val="0"/>
          <w:numId w:val="17"/>
        </w:numPr>
        <w:shd w:val="clear" w:color="auto" w:fill="FFFFFF"/>
        <w:spacing w:after="0" w:line="240" w:lineRule="auto"/>
        <w:ind w:left="851" w:hanging="567"/>
        <w:jc w:val="both"/>
      </w:pPr>
      <w:r>
        <w:rPr>
          <w:rFonts w:ascii="Tahoma" w:eastAsia="Times New Roman" w:hAnsi="Tahoma" w:cs="Tahoma"/>
          <w:kern w:val="0"/>
          <w:sz w:val="18"/>
          <w:szCs w:val="18"/>
          <w:lang w:eastAsia="pl-PL"/>
          <w14:ligatures w14:val="none"/>
        </w:rPr>
        <w:t xml:space="preserve">Przekazuje rodzicowi informacje o koniecznych do zrealizowania przez przedstawiciela instytucji oświatowej działaniach. Poinformowanie prokuratury przy zaistnieniu okoliczności określonych w art. 304 </w:t>
      </w:r>
      <w:proofErr w:type="spellStart"/>
      <w:r>
        <w:rPr>
          <w:rFonts w:ascii="Tahoma" w:eastAsia="Times New Roman" w:hAnsi="Tahoma" w:cs="Tahoma"/>
          <w:kern w:val="0"/>
          <w:sz w:val="18"/>
          <w:szCs w:val="18"/>
          <w:lang w:eastAsia="pl-PL"/>
          <w14:ligatures w14:val="none"/>
        </w:rPr>
        <w:t>kpk</w:t>
      </w:r>
      <w:proofErr w:type="spellEnd"/>
      <w:r>
        <w:rPr>
          <w:rFonts w:ascii="Tahoma" w:eastAsia="Times New Roman" w:hAnsi="Tahoma" w:cs="Tahoma"/>
          <w:kern w:val="0"/>
          <w:sz w:val="18"/>
          <w:szCs w:val="18"/>
          <w:lang w:eastAsia="pl-PL"/>
          <w14:ligatures w14:val="none"/>
        </w:rPr>
        <w:t xml:space="preserve">. Powiadomienia sądu rodzinnego zgodnie z art. 572 </w:t>
      </w:r>
      <w:proofErr w:type="spellStart"/>
      <w:r>
        <w:rPr>
          <w:rFonts w:ascii="Tahoma" w:eastAsia="Times New Roman" w:hAnsi="Tahoma" w:cs="Tahoma"/>
          <w:kern w:val="0"/>
          <w:sz w:val="18"/>
          <w:szCs w:val="18"/>
          <w:lang w:eastAsia="pl-PL"/>
          <w14:ligatures w14:val="none"/>
        </w:rPr>
        <w:t>kpc</w:t>
      </w:r>
      <w:proofErr w:type="spellEnd"/>
      <w:r>
        <w:rPr>
          <w:rFonts w:ascii="Tahoma" w:eastAsia="Times New Roman" w:hAnsi="Tahoma" w:cs="Tahoma"/>
          <w:kern w:val="0"/>
          <w:sz w:val="18"/>
          <w:szCs w:val="18"/>
          <w:lang w:eastAsia="pl-PL"/>
          <w14:ligatures w14:val="none"/>
        </w:rPr>
        <w:t>. Wezwaniu Policji w sytuacji zaistniałych w kwestionariuszu szacowania ryzyka w ramach art. 15aa ustawy o policji i wydaniu nakazu opuszczenia lokalu i zakazu zbliżania się rodzica krzywdzącego do dziecka</w:t>
      </w:r>
      <w:r>
        <w:rPr>
          <w:rFonts w:ascii="Tahoma" w:eastAsia="Times New Roman" w:hAnsi="Tahoma" w:cs="Tahoma"/>
          <w:b/>
          <w:bCs/>
          <w:color w:val="00A933"/>
          <w:kern w:val="0"/>
          <w:sz w:val="18"/>
          <w:szCs w:val="18"/>
          <w:lang w:eastAsia="pl-PL"/>
          <w14:ligatures w14:val="none"/>
        </w:rPr>
        <w:t>.</w:t>
      </w:r>
    </w:p>
    <w:p w14:paraId="72DB5768" w14:textId="77777777" w:rsidR="003C4249" w:rsidRDefault="00B45A21">
      <w:pPr>
        <w:pStyle w:val="Akapitzlist"/>
        <w:numPr>
          <w:ilvl w:val="0"/>
          <w:numId w:val="17"/>
        </w:numPr>
        <w:shd w:val="clear" w:color="auto" w:fill="FFFFFF"/>
        <w:spacing w:after="0" w:line="240" w:lineRule="auto"/>
        <w:ind w:left="851" w:hanging="567"/>
        <w:jc w:val="both"/>
      </w:pPr>
      <w:r>
        <w:rPr>
          <w:rFonts w:ascii="Tahoma" w:eastAsia="Times New Roman" w:hAnsi="Tahoma" w:cs="Tahoma"/>
          <w:kern w:val="0"/>
          <w:sz w:val="18"/>
          <w:szCs w:val="18"/>
          <w:lang w:eastAsia="pl-PL"/>
          <w14:ligatures w14:val="none"/>
        </w:rPr>
        <w:lastRenderedPageBreak/>
        <w:t xml:space="preserve">Wypełnia w obecności rodzica niekrzywdzącego Formularza Niebieska </w:t>
      </w:r>
      <w:r>
        <w:rPr>
          <w:rFonts w:ascii="Tahoma" w:eastAsia="Times New Roman" w:hAnsi="Tahoma" w:cs="Tahoma"/>
          <w:b/>
          <w:bCs/>
          <w:kern w:val="0"/>
          <w:sz w:val="18"/>
          <w:szCs w:val="18"/>
          <w:lang w:eastAsia="pl-PL"/>
          <w14:ligatures w14:val="none"/>
        </w:rPr>
        <w:t>K</w:t>
      </w:r>
      <w:r>
        <w:rPr>
          <w:rFonts w:ascii="Tahoma" w:eastAsia="Times New Roman" w:hAnsi="Tahoma" w:cs="Tahoma"/>
          <w:kern w:val="0"/>
          <w:sz w:val="18"/>
          <w:szCs w:val="18"/>
          <w:lang w:eastAsia="pl-PL"/>
          <w14:ligatures w14:val="none"/>
        </w:rPr>
        <w:t>arta A oraz wręcza mu Formularz Niebieska karta B oraz udziela szczegółowych informacji temat instytucji i organizacji pomocowych gdzie ona i jej dziecko mogą liczy</w:t>
      </w:r>
      <w:r>
        <w:rPr>
          <w:rFonts w:ascii="Tahoma" w:eastAsia="Times New Roman" w:hAnsi="Tahoma" w:cs="Tahoma"/>
          <w:b/>
          <w:bCs/>
          <w:color w:val="00A933"/>
          <w:kern w:val="0"/>
          <w:sz w:val="18"/>
          <w:szCs w:val="18"/>
          <w:lang w:eastAsia="pl-PL"/>
          <w14:ligatures w14:val="none"/>
        </w:rPr>
        <w:t>ć</w:t>
      </w:r>
      <w:r>
        <w:rPr>
          <w:rFonts w:ascii="Tahoma" w:eastAsia="Times New Roman" w:hAnsi="Tahoma" w:cs="Tahoma"/>
          <w:kern w:val="0"/>
          <w:sz w:val="18"/>
          <w:szCs w:val="18"/>
          <w:lang w:eastAsia="pl-PL"/>
          <w14:ligatures w14:val="none"/>
        </w:rPr>
        <w:t xml:space="preserve"> na profesjonalne wsparcie.</w:t>
      </w:r>
    </w:p>
    <w:p w14:paraId="63B52452" w14:textId="77777777" w:rsidR="003C4249" w:rsidRDefault="00B45A21">
      <w:pPr>
        <w:pStyle w:val="Akapitzlist"/>
        <w:numPr>
          <w:ilvl w:val="0"/>
          <w:numId w:val="17"/>
        </w:numPr>
        <w:shd w:val="clear" w:color="auto" w:fill="FFFFFF"/>
        <w:spacing w:after="0" w:line="240" w:lineRule="auto"/>
        <w:ind w:left="851" w:hanging="567"/>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 trakcie rozmowy zobowiązuje rodzica do:</w:t>
      </w:r>
    </w:p>
    <w:p w14:paraId="373F3B3A" w14:textId="77777777" w:rsidR="003C4249" w:rsidRPr="00010417" w:rsidRDefault="00B45A21">
      <w:pPr>
        <w:pStyle w:val="Akapitzlist"/>
        <w:numPr>
          <w:ilvl w:val="0"/>
          <w:numId w:val="19"/>
        </w:numPr>
        <w:shd w:val="clear" w:color="auto" w:fill="FFFFFF"/>
        <w:ind w:firstLine="131"/>
        <w:jc w:val="both"/>
        <w:rPr>
          <w:rFonts w:ascii="Tahoma" w:eastAsia="Times New Roman" w:hAnsi="Tahoma" w:cs="Tahoma"/>
          <w:color w:val="000000" w:themeColor="text1"/>
          <w:kern w:val="0"/>
          <w:sz w:val="18"/>
          <w:szCs w:val="18"/>
          <w:lang w:eastAsia="pl-PL"/>
          <w14:ligatures w14:val="none"/>
        </w:rPr>
      </w:pPr>
      <w:r>
        <w:rPr>
          <w:rFonts w:ascii="Tahoma" w:eastAsia="Times New Roman" w:hAnsi="Tahoma" w:cs="Tahoma"/>
          <w:kern w:val="0"/>
          <w:sz w:val="18"/>
          <w:szCs w:val="18"/>
          <w:lang w:eastAsia="pl-PL"/>
          <w14:ligatures w14:val="none"/>
        </w:rPr>
        <w:t>ograniczenia rozpytywania dziecka, wielokrotnego wypytywani go o okoliczności i przyczyny wydarzenia</w:t>
      </w:r>
    </w:p>
    <w:p w14:paraId="0FCFE6F5" w14:textId="77777777" w:rsidR="003C4249" w:rsidRPr="00010417" w:rsidRDefault="00B45A21">
      <w:pPr>
        <w:pStyle w:val="Akapitzlist"/>
        <w:numPr>
          <w:ilvl w:val="0"/>
          <w:numId w:val="19"/>
        </w:numPr>
        <w:shd w:val="clear" w:color="auto" w:fill="FFFFFF"/>
        <w:ind w:firstLine="131"/>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nie zmuszania dziecka do konfrontacji ze sprawcą</w:t>
      </w:r>
    </w:p>
    <w:p w14:paraId="35DBF209" w14:textId="77777777" w:rsidR="003C4249" w:rsidRPr="00010417" w:rsidRDefault="00B45A21">
      <w:pPr>
        <w:pStyle w:val="Akapitzlist"/>
        <w:numPr>
          <w:ilvl w:val="0"/>
          <w:numId w:val="19"/>
        </w:numPr>
        <w:shd w:val="clear" w:color="auto" w:fill="FFFFFF"/>
        <w:ind w:firstLine="131"/>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nieignorowania lub puszczać w niepamięć tego, co się wydarzyło</w:t>
      </w:r>
    </w:p>
    <w:p w14:paraId="51E1237A" w14:textId="77777777" w:rsidR="003C4249" w:rsidRPr="00010417" w:rsidRDefault="00B45A21">
      <w:pPr>
        <w:pStyle w:val="Akapitzlist"/>
        <w:numPr>
          <w:ilvl w:val="0"/>
          <w:numId w:val="19"/>
        </w:numPr>
        <w:shd w:val="clear" w:color="auto" w:fill="FFFFFF"/>
        <w:ind w:firstLine="131"/>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zapewnienia dziecko, że zrobi wszystko, aby teraz było bezpieczne</w:t>
      </w:r>
    </w:p>
    <w:p w14:paraId="451AE1DA" w14:textId="77777777" w:rsidR="003C4249" w:rsidRPr="00010417" w:rsidRDefault="00B45A21">
      <w:pPr>
        <w:pStyle w:val="Akapitzlist"/>
        <w:numPr>
          <w:ilvl w:val="0"/>
          <w:numId w:val="19"/>
        </w:numPr>
        <w:shd w:val="clear" w:color="auto" w:fill="FFFFFF"/>
        <w:ind w:firstLine="131"/>
        <w:jc w:val="both"/>
        <w:rPr>
          <w:rFonts w:ascii="Tahoma" w:eastAsia="Times New Roman" w:hAnsi="Tahoma" w:cs="Tahoma"/>
          <w:color w:val="000000" w:themeColor="text1"/>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umożliwienie dziecku na okazywanie zarówno przyjemnych jak i nieprzyjemnych uczuć wobec sprawcy, chociaż trudno jest zaakceptować, że sprawca jest nadal ważną i bliską dla dziecka osobą</w:t>
      </w:r>
    </w:p>
    <w:p w14:paraId="33573C91" w14:textId="77777777" w:rsidR="003C4249" w:rsidRPr="00010417" w:rsidRDefault="00B45A21">
      <w:pPr>
        <w:pStyle w:val="Akapitzlist"/>
        <w:numPr>
          <w:ilvl w:val="0"/>
          <w:numId w:val="19"/>
        </w:numPr>
        <w:shd w:val="clear" w:color="auto" w:fill="FFFFFF"/>
        <w:ind w:firstLine="131"/>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niezmieniania w drastyczny sposób dotychczasowego trybu życia dziecka, pamiętając, że nadopiekuńczość nie służy dziecku. Nie należy zmieniać bezpiecznych dla dziecka stałych czynności takich jak zmiana szkoły, treningów, realizacji hobby, zainteresowań o ile ich zmiana nie jest konieczna ze względu na poziom bezpieczeństwa dziecka</w:t>
      </w:r>
    </w:p>
    <w:p w14:paraId="34BB4E62" w14:textId="77777777" w:rsidR="003C4249" w:rsidRPr="00010417" w:rsidRDefault="00B45A21">
      <w:pPr>
        <w:pStyle w:val="Akapitzlist"/>
        <w:numPr>
          <w:ilvl w:val="0"/>
          <w:numId w:val="19"/>
        </w:numPr>
        <w:shd w:val="clear" w:color="auto" w:fill="FFFFFF"/>
        <w:ind w:firstLine="131"/>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zobowiązuje rodzica do współpracy z placówką w celu opracowania i realizowania planu wsparcia dziecka po ujawnieniu przemocy</w:t>
      </w:r>
      <w:bookmarkStart w:id="7" w:name="_Hlk152427525"/>
      <w:bookmarkStart w:id="8" w:name="_Hlk152929482"/>
      <w:bookmarkEnd w:id="7"/>
      <w:bookmarkEnd w:id="8"/>
      <w:r w:rsidRPr="00010417">
        <w:rPr>
          <w:rFonts w:ascii="Tahoma" w:eastAsia="Times New Roman" w:hAnsi="Tahoma" w:cs="Tahoma"/>
          <w:color w:val="000000" w:themeColor="text1"/>
          <w:kern w:val="0"/>
          <w:sz w:val="18"/>
          <w:szCs w:val="18"/>
          <w:lang w:eastAsia="pl-PL"/>
          <w14:ligatures w14:val="none"/>
        </w:rPr>
        <w:t>.</w:t>
      </w:r>
    </w:p>
    <w:p w14:paraId="10BAD8ED" w14:textId="77777777" w:rsidR="003C4249" w:rsidRDefault="00B45A21">
      <w:pPr>
        <w:pStyle w:val="Akapitzlist"/>
        <w:numPr>
          <w:ilvl w:val="0"/>
          <w:numId w:val="16"/>
        </w:numPr>
        <w:shd w:val="clear" w:color="auto" w:fill="FFFFFF"/>
        <w:spacing w:after="0" w:line="240" w:lineRule="auto"/>
        <w:ind w:left="284" w:hanging="284"/>
        <w:jc w:val="both"/>
        <w:rPr>
          <w:rFonts w:ascii="Tahoma" w:eastAsia="Times New Roman" w:hAnsi="Tahoma" w:cs="Tahoma"/>
          <w:kern w:val="0"/>
          <w:sz w:val="18"/>
          <w:szCs w:val="18"/>
          <w:lang w:eastAsia="pl-PL"/>
          <w14:ligatures w14:val="none"/>
        </w:rPr>
      </w:pPr>
      <w:r w:rsidRPr="00010417">
        <w:rPr>
          <w:rFonts w:ascii="Tahoma" w:eastAsia="Times New Roman" w:hAnsi="Tahoma" w:cs="Tahoma"/>
          <w:color w:val="000000" w:themeColor="text1"/>
          <w:kern w:val="0"/>
          <w:sz w:val="18"/>
          <w:szCs w:val="18"/>
          <w:lang w:eastAsia="pl-PL"/>
          <w14:ligatures w14:val="none"/>
        </w:rPr>
        <w:t xml:space="preserve">Dyrektor instytucji oświatowej </w:t>
      </w:r>
      <w:r>
        <w:rPr>
          <w:rFonts w:ascii="Tahoma" w:eastAsia="Times New Roman" w:hAnsi="Tahoma" w:cs="Tahoma"/>
          <w:kern w:val="0"/>
          <w:sz w:val="18"/>
          <w:szCs w:val="18"/>
          <w:lang w:eastAsia="pl-PL"/>
          <w14:ligatures w14:val="none"/>
        </w:rPr>
        <w:t>lub wyznaczona przez niego osoba w trakcie rozmowy z rodzicem dziecka krzywdzonego gdzie sprawcą krzywdzenia jest osoba obca np. pracownik szkoły, inny małoletni bądź inna osoba:</w:t>
      </w:r>
    </w:p>
    <w:p w14:paraId="6B20AEF9" w14:textId="77777777" w:rsidR="003C4249" w:rsidRDefault="00B45A21">
      <w:pPr>
        <w:pStyle w:val="Akapitzlist"/>
        <w:numPr>
          <w:ilvl w:val="0"/>
          <w:numId w:val="18"/>
        </w:numPr>
        <w:shd w:val="clear" w:color="auto" w:fill="FFFFFF"/>
        <w:spacing w:after="0" w:line="240" w:lineRule="auto"/>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Przedstawia rodzicowi formy i okoliczności krzywdzenia dziecka opierając się na informacjach uzyskanych w trakcie rozmowy z dzieckiem krzywdzonym lub świadkiem krzywdzenia dziecka. Opisuje fakty a nie swoje domysły. </w:t>
      </w:r>
    </w:p>
    <w:p w14:paraId="5FE56D1B" w14:textId="77777777" w:rsidR="003C4249" w:rsidRDefault="00B45A21">
      <w:pPr>
        <w:pStyle w:val="Akapitzlist"/>
        <w:numPr>
          <w:ilvl w:val="0"/>
          <w:numId w:val="18"/>
        </w:numPr>
        <w:shd w:val="clear" w:color="auto" w:fill="FFFFFF"/>
        <w:spacing w:after="0" w:line="240" w:lineRule="auto"/>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Zapoznaje rodzica z </w:t>
      </w:r>
      <w:proofErr w:type="spellStart"/>
      <w:r>
        <w:rPr>
          <w:rFonts w:ascii="Tahoma" w:eastAsia="Times New Roman" w:hAnsi="Tahoma" w:cs="Tahoma"/>
          <w:kern w:val="0"/>
          <w:sz w:val="18"/>
          <w:szCs w:val="18"/>
          <w:lang w:eastAsia="pl-PL"/>
          <w14:ligatures w14:val="none"/>
        </w:rPr>
        <w:t>zachowaniami</w:t>
      </w:r>
      <w:proofErr w:type="spellEnd"/>
      <w:r>
        <w:rPr>
          <w:rFonts w:ascii="Tahoma" w:eastAsia="Times New Roman" w:hAnsi="Tahoma" w:cs="Tahoma"/>
          <w:kern w:val="0"/>
          <w:sz w:val="18"/>
          <w:szCs w:val="18"/>
          <w:lang w:eastAsia="pl-PL"/>
          <w14:ligatures w14:val="none"/>
        </w:rPr>
        <w:t xml:space="preserve"> i treściami wypowiadanymi przez dziecko, które mogły wskazywać na doświadczenie przemocy. </w:t>
      </w:r>
    </w:p>
    <w:p w14:paraId="7F979F50" w14:textId="77777777" w:rsidR="003C4249" w:rsidRDefault="00B45A21">
      <w:pPr>
        <w:pStyle w:val="Akapitzlist"/>
        <w:numPr>
          <w:ilvl w:val="0"/>
          <w:numId w:val="18"/>
        </w:numPr>
        <w:shd w:val="clear" w:color="auto" w:fill="FFFFFF"/>
        <w:spacing w:after="0" w:line="240" w:lineRule="auto"/>
        <w:jc w:val="both"/>
      </w:pPr>
      <w:r>
        <w:rPr>
          <w:rFonts w:ascii="Tahoma" w:eastAsia="Times New Roman" w:hAnsi="Tahoma" w:cs="Tahoma"/>
          <w:kern w:val="0"/>
          <w:sz w:val="18"/>
          <w:szCs w:val="18"/>
          <w:lang w:eastAsia="pl-PL"/>
          <w14:ligatures w14:val="none"/>
        </w:rPr>
        <w:t>Omawia  z rodzicem jego rolę w podejmowaniu interwencji, ze szczególnym uwzględnieniem konieczności wsparcia i ochrony dziecka, podkreśleniem więzi dziecka z rodzicem oraz szczególnego znaczenia osoby bliskiej w procedurze prawnej</w:t>
      </w:r>
      <w:r>
        <w:rPr>
          <w:rFonts w:ascii="Tahoma" w:eastAsia="Times New Roman" w:hAnsi="Tahoma" w:cs="Tahoma"/>
          <w:b/>
          <w:bCs/>
          <w:color w:val="00A933"/>
          <w:kern w:val="0"/>
          <w:sz w:val="18"/>
          <w:szCs w:val="18"/>
          <w:lang w:eastAsia="pl-PL"/>
          <w14:ligatures w14:val="none"/>
        </w:rPr>
        <w:t>.</w:t>
      </w:r>
    </w:p>
    <w:p w14:paraId="76C7BF96" w14:textId="77777777" w:rsidR="003C4249" w:rsidRDefault="00B45A21">
      <w:pPr>
        <w:pStyle w:val="Akapitzlist"/>
        <w:numPr>
          <w:ilvl w:val="0"/>
          <w:numId w:val="18"/>
        </w:numPr>
        <w:shd w:val="clear" w:color="auto" w:fill="FFFFFF"/>
        <w:spacing w:after="0" w:line="240" w:lineRule="auto"/>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Przekazuje rodzicowi informacje o koniecznych do zrealizowania przez przedstawiciela instytucji oświatowej działaniach. Poinformowanie prokuratury przy zaistnieniu okoliczności określonych w art. 304 </w:t>
      </w:r>
      <w:proofErr w:type="spellStart"/>
      <w:r>
        <w:rPr>
          <w:rFonts w:ascii="Tahoma" w:eastAsia="Times New Roman" w:hAnsi="Tahoma" w:cs="Tahoma"/>
          <w:kern w:val="0"/>
          <w:sz w:val="18"/>
          <w:szCs w:val="18"/>
          <w:lang w:eastAsia="pl-PL"/>
          <w14:ligatures w14:val="none"/>
        </w:rPr>
        <w:t>kpk</w:t>
      </w:r>
      <w:proofErr w:type="spellEnd"/>
      <w:r>
        <w:rPr>
          <w:rFonts w:ascii="Tahoma" w:eastAsia="Times New Roman" w:hAnsi="Tahoma" w:cs="Tahoma"/>
          <w:kern w:val="0"/>
          <w:sz w:val="18"/>
          <w:szCs w:val="18"/>
          <w:lang w:eastAsia="pl-PL"/>
          <w14:ligatures w14:val="none"/>
        </w:rPr>
        <w:t xml:space="preserve">., a w przypadku przestępstwa nie ściganego z urzędu zobowiązuje rodzica do podjęcia decyzji o zgłoszeniu przestępstwa, kierując się szeroko rozumianym dobrem dziecka. Informuje o konieczności powiadomienia sądu rodzinnego zgodnie z art. 572 </w:t>
      </w:r>
      <w:proofErr w:type="spellStart"/>
      <w:r>
        <w:rPr>
          <w:rFonts w:ascii="Tahoma" w:eastAsia="Times New Roman" w:hAnsi="Tahoma" w:cs="Tahoma"/>
          <w:kern w:val="0"/>
          <w:sz w:val="18"/>
          <w:szCs w:val="18"/>
          <w:lang w:eastAsia="pl-PL"/>
          <w14:ligatures w14:val="none"/>
        </w:rPr>
        <w:t>kpc</w:t>
      </w:r>
      <w:proofErr w:type="spellEnd"/>
      <w:r>
        <w:rPr>
          <w:rFonts w:ascii="Tahoma" w:eastAsia="Times New Roman" w:hAnsi="Tahoma" w:cs="Tahoma"/>
          <w:kern w:val="0"/>
          <w:sz w:val="18"/>
          <w:szCs w:val="18"/>
          <w:lang w:eastAsia="pl-PL"/>
          <w14:ligatures w14:val="none"/>
        </w:rPr>
        <w:t xml:space="preserve">. </w:t>
      </w:r>
    </w:p>
    <w:p w14:paraId="680DE3B0" w14:textId="77777777" w:rsidR="003C4249" w:rsidRDefault="00B45A21">
      <w:pPr>
        <w:pStyle w:val="Akapitzlist"/>
        <w:numPr>
          <w:ilvl w:val="0"/>
          <w:numId w:val="18"/>
        </w:numPr>
        <w:shd w:val="clear" w:color="auto" w:fill="FFFFFF"/>
        <w:jc w:val="both"/>
      </w:pPr>
      <w:r>
        <w:rPr>
          <w:rFonts w:ascii="Tahoma" w:eastAsia="Times New Roman" w:hAnsi="Tahoma" w:cs="Tahoma"/>
          <w:kern w:val="0"/>
          <w:sz w:val="18"/>
          <w:szCs w:val="18"/>
          <w:lang w:eastAsia="pl-PL"/>
          <w14:ligatures w14:val="none"/>
        </w:rPr>
        <w:t xml:space="preserve">Zobowiązuje rodzica do współpracy z placówką w celu opracowania i </w:t>
      </w:r>
      <w:r w:rsidRPr="004A5A28">
        <w:rPr>
          <w:rFonts w:ascii="Tahoma" w:eastAsia="Times New Roman" w:hAnsi="Tahoma" w:cs="Tahoma"/>
          <w:kern w:val="0"/>
          <w:sz w:val="18"/>
          <w:szCs w:val="18"/>
          <w:lang w:eastAsia="pl-PL"/>
          <w14:ligatures w14:val="none"/>
        </w:rPr>
        <w:t xml:space="preserve">realizowania planu </w:t>
      </w:r>
      <w:r w:rsidRPr="004A5A28">
        <w:rPr>
          <w:rFonts w:ascii="Tahoma" w:eastAsia="Times New Roman" w:hAnsi="Tahoma" w:cs="Tahoma"/>
          <w:bCs/>
          <w:kern w:val="0"/>
          <w:sz w:val="18"/>
          <w:szCs w:val="18"/>
          <w:lang w:eastAsia="pl-PL"/>
          <w14:ligatures w14:val="none"/>
        </w:rPr>
        <w:t>wsparcia</w:t>
      </w:r>
      <w:r w:rsidRPr="004A5A28">
        <w:rPr>
          <w:rFonts w:ascii="Tahoma" w:eastAsia="Times New Roman" w:hAnsi="Tahoma" w:cs="Tahoma"/>
          <w:kern w:val="0"/>
          <w:sz w:val="18"/>
          <w:szCs w:val="18"/>
          <w:lang w:eastAsia="pl-PL"/>
          <w14:ligatures w14:val="none"/>
        </w:rPr>
        <w:t xml:space="preserve"> </w:t>
      </w:r>
      <w:r>
        <w:rPr>
          <w:rFonts w:ascii="Tahoma" w:eastAsia="Times New Roman" w:hAnsi="Tahoma" w:cs="Tahoma"/>
          <w:kern w:val="0"/>
          <w:sz w:val="18"/>
          <w:szCs w:val="18"/>
          <w:lang w:eastAsia="pl-PL"/>
          <w14:ligatures w14:val="none"/>
        </w:rPr>
        <w:t>dziecka po ujawnieniu przemocy</w:t>
      </w:r>
      <w:r>
        <w:rPr>
          <w:rFonts w:ascii="Tahoma" w:eastAsia="Times New Roman" w:hAnsi="Tahoma" w:cs="Tahoma"/>
          <w:b/>
          <w:bCs/>
          <w:color w:val="00A933"/>
          <w:kern w:val="0"/>
          <w:sz w:val="18"/>
          <w:szCs w:val="18"/>
          <w:lang w:eastAsia="pl-PL"/>
          <w14:ligatures w14:val="none"/>
        </w:rPr>
        <w:t>.</w:t>
      </w:r>
    </w:p>
    <w:p w14:paraId="77E4BD10" w14:textId="77777777" w:rsidR="003C4249" w:rsidRDefault="00B45A21">
      <w:pPr>
        <w:pStyle w:val="Akapitzlist"/>
        <w:numPr>
          <w:ilvl w:val="0"/>
          <w:numId w:val="18"/>
        </w:numPr>
        <w:shd w:val="clear" w:color="auto" w:fill="FFFFFF"/>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Wskazuje placówki, instytucje, w których jego dziecko i on sam może uzyskać specjalistyczną pomoc (psychologiczną, prawną, grupy wsparcia itp.). Może okazać się, że również rodzic dowiedziawszy się o fakcie przemocy będzie potrzebował specjalistycznego wsparcia aby dojść do stanu równowagi i być stabilnym wsparciem dla swojego dziecka.</w:t>
      </w:r>
    </w:p>
    <w:p w14:paraId="1D35FEC2" w14:textId="77777777" w:rsidR="003C4249" w:rsidRDefault="00B45A21">
      <w:pPr>
        <w:pStyle w:val="Akapitzlist"/>
        <w:numPr>
          <w:ilvl w:val="0"/>
          <w:numId w:val="16"/>
        </w:numPr>
        <w:shd w:val="clear" w:color="auto" w:fill="FFFFFF"/>
        <w:spacing w:after="0" w:line="240" w:lineRule="auto"/>
        <w:ind w:left="426" w:hanging="284"/>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Dyrektor instytucji oświatowej lub wyznaczona przez niego osoba w trakcie rozmowy lub tuż po jej zakończeniu dokumentuje podjęte przez siebie działania w formie notatki służbowej z przeprowadzonej rozmowy z rodzicem niekrzywdzącym. Notatka powinna także zawierać cytaty rodzica oraz opis jego zachowań mogących mieć istotny wpływ na ocenę jego postaw i czynów.</w:t>
      </w:r>
    </w:p>
    <w:p w14:paraId="3B7B1A57" w14:textId="77777777" w:rsidR="003C4249" w:rsidRDefault="003C4249">
      <w:pPr>
        <w:shd w:val="clear" w:color="auto" w:fill="FFFFFF"/>
        <w:ind w:left="284"/>
        <w:jc w:val="both"/>
        <w:rPr>
          <w:rFonts w:ascii="Tahoma" w:eastAsia="Times New Roman" w:hAnsi="Tahoma" w:cs="Tahoma"/>
          <w:kern w:val="0"/>
          <w:sz w:val="18"/>
          <w:szCs w:val="18"/>
          <w:lang w:eastAsia="pl-PL"/>
          <w14:ligatures w14:val="none"/>
        </w:rPr>
      </w:pPr>
    </w:p>
    <w:p w14:paraId="7CAE487B" w14:textId="77777777" w:rsidR="003C4249" w:rsidRPr="00010417" w:rsidRDefault="00B45A21">
      <w:pPr>
        <w:shd w:val="clear" w:color="auto" w:fill="FFFFFF"/>
        <w:spacing w:after="0" w:line="240" w:lineRule="auto"/>
        <w:rPr>
          <w:color w:val="000000" w:themeColor="text1"/>
        </w:rPr>
      </w:pPr>
      <w:r>
        <w:rPr>
          <w:rFonts w:ascii="Tahoma" w:eastAsia="Times New Roman" w:hAnsi="Tahoma" w:cs="Tahoma"/>
          <w:kern w:val="0"/>
          <w:sz w:val="18"/>
          <w:szCs w:val="18"/>
          <w:lang w:eastAsia="pl-PL"/>
          <w14:ligatures w14:val="none"/>
        </w:rPr>
        <w:t xml:space="preserve">W przypadku gdy inna osoba krzywdząca spełnia kryteria kwalifikujące do wypełnienia NK, przedstawiciel instytucji oświatowej wypełnia w obecności rodzica niekrzywdzącego Formularz Niebieska karta A oraz wręcza mu </w:t>
      </w:r>
      <w:r w:rsidRPr="00010417">
        <w:rPr>
          <w:rFonts w:ascii="Tahoma" w:eastAsia="Times New Roman" w:hAnsi="Tahoma" w:cs="Tahoma"/>
          <w:color w:val="000000" w:themeColor="text1"/>
          <w:kern w:val="0"/>
          <w:sz w:val="18"/>
          <w:szCs w:val="18"/>
          <w:lang w:eastAsia="pl-PL"/>
          <w14:ligatures w14:val="none"/>
        </w:rPr>
        <w:t>Formularz Niebieska karta B oraz udziela szczegółowych informacji na temat instytucji i organizacji pomocowych gdzie można uzyskać specjalistyczne wsparcie.</w:t>
      </w:r>
    </w:p>
    <w:p w14:paraId="451F7E76" w14:textId="77777777" w:rsidR="003C4249" w:rsidRPr="00010417" w:rsidRDefault="003C4249">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4433E5F" w14:textId="77777777" w:rsidR="003C4249" w:rsidRPr="004A5A28" w:rsidRDefault="00B45A21">
      <w:pPr>
        <w:pStyle w:val="Akapitzlist"/>
        <w:numPr>
          <w:ilvl w:val="0"/>
          <w:numId w:val="24"/>
        </w:numPr>
        <w:shd w:val="clear" w:color="auto" w:fill="FFFFFF"/>
        <w:spacing w:after="0" w:line="240" w:lineRule="auto"/>
        <w:rPr>
          <w:rFonts w:ascii="Tahoma" w:eastAsia="Times New Roman" w:hAnsi="Tahoma" w:cs="Tahoma"/>
          <w:b/>
          <w:color w:val="000000" w:themeColor="text1"/>
          <w:kern w:val="0"/>
          <w:sz w:val="18"/>
          <w:szCs w:val="18"/>
          <w:lang w:eastAsia="pl-PL"/>
          <w14:ligatures w14:val="none"/>
        </w:rPr>
      </w:pPr>
      <w:r w:rsidRPr="004A5A28">
        <w:rPr>
          <w:rFonts w:ascii="Tahoma" w:eastAsia="Times New Roman" w:hAnsi="Tahoma" w:cs="Tahoma"/>
          <w:b/>
          <w:color w:val="000000" w:themeColor="text1"/>
          <w:kern w:val="0"/>
          <w:sz w:val="18"/>
          <w:szCs w:val="18"/>
          <w:lang w:eastAsia="pl-PL"/>
          <w14:ligatures w14:val="none"/>
        </w:rPr>
        <w:t>Procedura rozmowy z rodzicem krzywdzącym</w:t>
      </w:r>
    </w:p>
    <w:p w14:paraId="02BCA39F" w14:textId="77777777" w:rsidR="003C4249" w:rsidRPr="00010417" w:rsidRDefault="003C4249">
      <w:pPr>
        <w:pStyle w:val="Akapitzlist"/>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9DDCDD3" w14:textId="77777777" w:rsidR="003C4249" w:rsidRPr="00010417" w:rsidRDefault="003C4249">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D2DE0EF" w14:textId="77777777" w:rsidR="003C4249" w:rsidRPr="00010417" w:rsidRDefault="00B45A21">
      <w:pPr>
        <w:pStyle w:val="Akapitzlist"/>
        <w:numPr>
          <w:ilvl w:val="0"/>
          <w:numId w:val="26"/>
        </w:numPr>
        <w:shd w:val="clear" w:color="auto" w:fill="FFFFFF"/>
        <w:spacing w:after="0" w:line="240" w:lineRule="auto"/>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Dyrektor instytucji oświatowej lub wyznaczona przez niego osoba w trakcie rozmowy z rodzicem podejrzewanym o krzywdzenie:</w:t>
      </w:r>
    </w:p>
    <w:p w14:paraId="141B1408" w14:textId="77777777" w:rsidR="003C4249" w:rsidRPr="00010417" w:rsidRDefault="00B45A21">
      <w:pPr>
        <w:pStyle w:val="Akapitzlist"/>
        <w:numPr>
          <w:ilvl w:val="0"/>
          <w:numId w:val="27"/>
        </w:numPr>
        <w:shd w:val="clear" w:color="auto" w:fill="FFFFFF"/>
        <w:spacing w:after="0" w:line="240" w:lineRule="auto"/>
        <w:ind w:left="426" w:firstLine="0"/>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Przedstawia rodzicowi działania placówki, które zobowiązana jest wszcząć w związku z podejrzeniem krzywdzenia w tym: wszczęcie procedury Niebieskiej Karty, zawiadomienie Sądu Opiekuńczego oraz Policji lub Prokuratury w sytuacji gdy zachowania krzywdzące dziecko mają charakter przestępstwa.</w:t>
      </w:r>
    </w:p>
    <w:p w14:paraId="6DDC3D43" w14:textId="77777777" w:rsidR="003C4249" w:rsidRPr="00010417" w:rsidRDefault="00B45A21">
      <w:pPr>
        <w:pStyle w:val="Akapitzlist"/>
        <w:numPr>
          <w:ilvl w:val="0"/>
          <w:numId w:val="27"/>
        </w:numPr>
        <w:shd w:val="clear" w:color="auto" w:fill="FFFFFF"/>
        <w:spacing w:after="0" w:line="240" w:lineRule="auto"/>
        <w:ind w:left="426" w:firstLine="0"/>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Zapoznaje rodzica z jego obowiązkami wynikającymi z art. 97 kro, w tym obowiązującymi go do poszanowania praw dziecka i wykonywania władzy rodzicielskiej  kierując się szeroko rozumianym dobrem dziecka.</w:t>
      </w:r>
    </w:p>
    <w:p w14:paraId="352722AF" w14:textId="77777777" w:rsidR="003C4249" w:rsidRPr="00010417" w:rsidRDefault="00B45A21">
      <w:pPr>
        <w:pStyle w:val="Akapitzlist"/>
        <w:numPr>
          <w:ilvl w:val="0"/>
          <w:numId w:val="27"/>
        </w:numPr>
        <w:shd w:val="clear" w:color="auto" w:fill="FFFFFF"/>
        <w:spacing w:after="0" w:line="240" w:lineRule="auto"/>
        <w:ind w:left="426" w:firstLine="0"/>
        <w:jc w:val="both"/>
        <w:rPr>
          <w:color w:val="000000" w:themeColor="text1"/>
        </w:rPr>
      </w:pPr>
      <w:r w:rsidRPr="00010417">
        <w:rPr>
          <w:rFonts w:ascii="Tahoma" w:eastAsia="Times New Roman" w:hAnsi="Tahoma" w:cs="Tahoma"/>
          <w:color w:val="000000" w:themeColor="text1"/>
          <w:kern w:val="0"/>
          <w:sz w:val="18"/>
          <w:szCs w:val="18"/>
          <w:lang w:eastAsia="pl-PL"/>
          <w14:ligatures w14:val="none"/>
        </w:rPr>
        <w:lastRenderedPageBreak/>
        <w:t>Zapoznaje rodzica z konsekwencjami prawnymi związanymi ze stosowaniem przemocy wobec dziecka w tym o przestępstwie z kodeksu karnego oraz art. 98 ust 2 ustawy kro.</w:t>
      </w:r>
    </w:p>
    <w:p w14:paraId="396A6A6B" w14:textId="77777777" w:rsidR="003C4249" w:rsidRPr="00010417" w:rsidRDefault="00B45A21">
      <w:pPr>
        <w:pStyle w:val="Akapitzlist"/>
        <w:numPr>
          <w:ilvl w:val="0"/>
          <w:numId w:val="27"/>
        </w:numPr>
        <w:shd w:val="clear" w:color="auto" w:fill="FFFFFF"/>
        <w:spacing w:after="0" w:line="240" w:lineRule="auto"/>
        <w:ind w:left="426" w:firstLine="0"/>
        <w:jc w:val="both"/>
        <w:rPr>
          <w:color w:val="000000" w:themeColor="text1"/>
        </w:rPr>
      </w:pPr>
      <w:r w:rsidRPr="00010417">
        <w:rPr>
          <w:rFonts w:ascii="Tahoma" w:eastAsia="Times New Roman" w:hAnsi="Tahoma" w:cs="Tahoma"/>
          <w:color w:val="000000" w:themeColor="text1"/>
          <w:kern w:val="0"/>
          <w:sz w:val="18"/>
          <w:szCs w:val="18"/>
          <w:lang w:eastAsia="pl-PL"/>
          <w14:ligatures w14:val="none"/>
        </w:rPr>
        <w:t>Zobowiązuje rodzica do zaprzestania zachowań krzywdzących dziecko i naruszających jego prawa.</w:t>
      </w:r>
    </w:p>
    <w:p w14:paraId="4281525A" w14:textId="77777777" w:rsidR="003C4249" w:rsidRDefault="00B45A21">
      <w:pPr>
        <w:pStyle w:val="Akapitzlist"/>
        <w:numPr>
          <w:ilvl w:val="0"/>
          <w:numId w:val="27"/>
        </w:numPr>
        <w:shd w:val="clear" w:color="auto" w:fill="FFFFFF"/>
        <w:spacing w:after="0" w:line="240" w:lineRule="auto"/>
        <w:ind w:left="426" w:firstLine="0"/>
        <w:jc w:val="both"/>
      </w:pPr>
      <w:r w:rsidRPr="00010417">
        <w:rPr>
          <w:rFonts w:ascii="Tahoma" w:eastAsia="Times New Roman" w:hAnsi="Tahoma" w:cs="Tahoma"/>
          <w:color w:val="000000" w:themeColor="text1"/>
          <w:kern w:val="0"/>
          <w:sz w:val="18"/>
          <w:szCs w:val="18"/>
          <w:lang w:eastAsia="pl-PL"/>
          <w14:ligatures w14:val="none"/>
        </w:rPr>
        <w:t xml:space="preserve">Zapoznaje rodzica z niezbędnymi do zrealizowania działaniami w celu zaprzestania </w:t>
      </w:r>
      <w:proofErr w:type="spellStart"/>
      <w:r w:rsidRPr="00010417">
        <w:rPr>
          <w:rFonts w:ascii="Tahoma" w:eastAsia="Times New Roman" w:hAnsi="Tahoma" w:cs="Tahoma"/>
          <w:color w:val="000000" w:themeColor="text1"/>
          <w:kern w:val="0"/>
          <w:sz w:val="18"/>
          <w:szCs w:val="18"/>
          <w:lang w:eastAsia="pl-PL"/>
          <w14:ligatures w14:val="none"/>
        </w:rPr>
        <w:t>zachowań</w:t>
      </w:r>
      <w:proofErr w:type="spellEnd"/>
      <w:r w:rsidRPr="00010417">
        <w:rPr>
          <w:rFonts w:ascii="Tahoma" w:eastAsia="Times New Roman" w:hAnsi="Tahoma" w:cs="Tahoma"/>
          <w:color w:val="000000" w:themeColor="text1"/>
          <w:kern w:val="0"/>
          <w:sz w:val="18"/>
          <w:szCs w:val="18"/>
          <w:lang w:eastAsia="pl-PL"/>
          <w14:ligatures w14:val="none"/>
        </w:rPr>
        <w:t xml:space="preserve"> </w:t>
      </w:r>
      <w:proofErr w:type="spellStart"/>
      <w:r w:rsidRPr="00010417">
        <w:rPr>
          <w:rFonts w:ascii="Tahoma" w:eastAsia="Times New Roman" w:hAnsi="Tahoma" w:cs="Tahoma"/>
          <w:color w:val="000000" w:themeColor="text1"/>
          <w:kern w:val="0"/>
          <w:sz w:val="18"/>
          <w:szCs w:val="18"/>
          <w:lang w:eastAsia="pl-PL"/>
          <w14:ligatures w14:val="none"/>
        </w:rPr>
        <w:t>przemocowych</w:t>
      </w:r>
      <w:proofErr w:type="spellEnd"/>
      <w:r w:rsidRPr="00010417">
        <w:rPr>
          <w:rFonts w:ascii="Tahoma" w:eastAsia="Times New Roman" w:hAnsi="Tahoma" w:cs="Tahoma"/>
          <w:color w:val="000000" w:themeColor="text1"/>
          <w:kern w:val="0"/>
          <w:sz w:val="18"/>
          <w:szCs w:val="18"/>
          <w:lang w:eastAsia="pl-PL"/>
          <w14:ligatures w14:val="none"/>
        </w:rPr>
        <w:t xml:space="preserve">, w tym m.in. zapoznaje rodzica krzywdzącego z miejscami specjalistycznej pomocy dla osób stosujących przemoc domową na </w:t>
      </w:r>
      <w:r>
        <w:rPr>
          <w:rFonts w:ascii="Tahoma" w:eastAsia="Times New Roman" w:hAnsi="Tahoma" w:cs="Tahoma"/>
          <w:kern w:val="0"/>
          <w:sz w:val="18"/>
          <w:szCs w:val="18"/>
          <w:lang w:eastAsia="pl-PL"/>
          <w14:ligatures w14:val="none"/>
        </w:rPr>
        <w:t>terenie gminy i powiat</w:t>
      </w:r>
      <w:r>
        <w:rPr>
          <w:rFonts w:ascii="Tahoma" w:eastAsia="Times New Roman" w:hAnsi="Tahoma" w:cs="Tahoma"/>
          <w:b/>
          <w:bCs/>
          <w:color w:val="00A933"/>
          <w:kern w:val="0"/>
          <w:sz w:val="18"/>
          <w:szCs w:val="18"/>
          <w:lang w:eastAsia="pl-PL"/>
          <w14:ligatures w14:val="none"/>
        </w:rPr>
        <w:t>u.</w:t>
      </w:r>
    </w:p>
    <w:p w14:paraId="76412B79" w14:textId="77777777" w:rsidR="003C4249" w:rsidRDefault="00B45A21">
      <w:pPr>
        <w:pStyle w:val="Akapitzlist"/>
        <w:numPr>
          <w:ilvl w:val="0"/>
          <w:numId w:val="27"/>
        </w:numPr>
        <w:shd w:val="clear" w:color="auto" w:fill="FFFFFF"/>
        <w:spacing w:after="0" w:line="240" w:lineRule="auto"/>
        <w:ind w:left="426" w:firstLine="0"/>
        <w:jc w:val="both"/>
      </w:pPr>
      <w:r>
        <w:rPr>
          <w:rFonts w:ascii="Tahoma" w:eastAsia="Times New Roman" w:hAnsi="Tahoma" w:cs="Tahoma"/>
          <w:kern w:val="0"/>
          <w:sz w:val="18"/>
          <w:szCs w:val="18"/>
          <w:lang w:eastAsia="pl-PL"/>
          <w14:ligatures w14:val="none"/>
        </w:rPr>
        <w:t>Stosuje zasadę poufności określoną w art. 9c ust 5 oraz 9e ust 4 ustawy o przeciwdziałaniu przemocy domowej</w:t>
      </w:r>
      <w:r>
        <w:rPr>
          <w:rFonts w:ascii="Tahoma" w:eastAsia="Times New Roman" w:hAnsi="Tahoma" w:cs="Tahoma"/>
          <w:b/>
          <w:bCs/>
          <w:color w:val="00A933"/>
          <w:kern w:val="0"/>
          <w:sz w:val="18"/>
          <w:szCs w:val="18"/>
          <w:lang w:eastAsia="pl-PL"/>
          <w14:ligatures w14:val="none"/>
        </w:rPr>
        <w:t>.</w:t>
      </w:r>
    </w:p>
    <w:p w14:paraId="3D2DA68F" w14:textId="77777777" w:rsidR="003C4249" w:rsidRDefault="00B45A21">
      <w:pPr>
        <w:pStyle w:val="Akapitzlist"/>
        <w:numPr>
          <w:ilvl w:val="0"/>
          <w:numId w:val="26"/>
        </w:numPr>
        <w:shd w:val="clear" w:color="auto" w:fill="FFFFFF"/>
        <w:spacing w:after="0" w:line="240" w:lineRule="auto"/>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Dyrektor instytucji oświatowej lub wyznaczona przez niego osoba w trakcie rozmowy lub tuż po jej zakończeniu dokumentuje podjęte przez siebie działania w formie notatki służbowej z przeprowadzonej rozmowy z rodzicem podejrzewanym o krzywdzenie dziecka. Notatka powinna także zawierać cytaty rodzica oraz opis jego zachowań mogących mieć istotny wpływ na ocenę jego postaw i czynów.</w:t>
      </w:r>
    </w:p>
    <w:p w14:paraId="1B5BA17B" w14:textId="77777777" w:rsidR="003C4249" w:rsidRDefault="00B45A21">
      <w:pPr>
        <w:rPr>
          <w:b/>
          <w:bCs/>
          <w:color w:val="2F5496" w:themeColor="accent1" w:themeShade="BF"/>
        </w:rPr>
      </w:pPr>
      <w:r>
        <w:br w:type="page"/>
      </w:r>
    </w:p>
    <w:p w14:paraId="254EA3E2" w14:textId="4A6ACBA5" w:rsidR="003C4249" w:rsidRPr="0068674D" w:rsidRDefault="00B45A21">
      <w:pPr>
        <w:pStyle w:val="Akapitzlist"/>
        <w:shd w:val="clear" w:color="auto" w:fill="FFFFFF"/>
        <w:spacing w:after="0" w:line="240" w:lineRule="auto"/>
        <w:ind w:left="284"/>
        <w:rPr>
          <w:b/>
          <w:bCs/>
          <w:color w:val="000000" w:themeColor="text1"/>
        </w:rPr>
      </w:pPr>
      <w:r w:rsidRPr="0068674D">
        <w:rPr>
          <w:b/>
          <w:bCs/>
          <w:color w:val="000000" w:themeColor="text1"/>
        </w:rPr>
        <w:lastRenderedPageBreak/>
        <w:t xml:space="preserve">ROZDZIAŁ IV - </w:t>
      </w:r>
      <w:r w:rsidR="0068674D">
        <w:rPr>
          <w:b/>
          <w:bCs/>
          <w:color w:val="000000" w:themeColor="text1"/>
        </w:rPr>
        <w:t>Z</w:t>
      </w:r>
      <w:r w:rsidRPr="0068674D">
        <w:rPr>
          <w:b/>
          <w:bCs/>
          <w:color w:val="000000" w:themeColor="text1"/>
        </w:rPr>
        <w:t>asady przeglądu i aktualizacji standardów;</w:t>
      </w:r>
    </w:p>
    <w:p w14:paraId="54F1D16B"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5BFBD82D"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67A11C2C" w14:textId="77777777" w:rsidR="003C4249" w:rsidRDefault="00B45A21">
      <w:pPr>
        <w:pStyle w:val="Akapitzlist"/>
        <w:numPr>
          <w:ilvl w:val="0"/>
          <w:numId w:val="30"/>
        </w:numPr>
        <w:shd w:val="clear" w:color="auto" w:fill="FFFFFF"/>
        <w:spacing w:after="0" w:line="240" w:lineRule="auto"/>
        <w:ind w:left="284" w:hanging="284"/>
        <w:jc w:val="both"/>
      </w:pPr>
      <w:r>
        <w:rPr>
          <w:rFonts w:ascii="Tahoma" w:eastAsia="Times New Roman" w:hAnsi="Tahoma" w:cs="Tahoma"/>
          <w:kern w:val="0"/>
          <w:sz w:val="18"/>
          <w:szCs w:val="18"/>
          <w:lang w:eastAsia="pl-PL"/>
          <w14:ligatures w14:val="none"/>
        </w:rPr>
        <w:t>Dyrektor placówki oświatowej lub imiennie wyznaczona przez niego osoba dokonuje przeglądu i aktualizacji standardów nie rzadziej niż raz do roku</w:t>
      </w:r>
      <w:r>
        <w:rPr>
          <w:rFonts w:ascii="Tahoma" w:eastAsia="Times New Roman" w:hAnsi="Tahoma" w:cs="Tahoma"/>
          <w:b/>
          <w:bCs/>
          <w:color w:val="00A933"/>
          <w:kern w:val="0"/>
          <w:sz w:val="18"/>
          <w:szCs w:val="18"/>
          <w:lang w:eastAsia="pl-PL"/>
          <w14:ligatures w14:val="none"/>
        </w:rPr>
        <w:t>.</w:t>
      </w:r>
    </w:p>
    <w:p w14:paraId="2AC2BE6B" w14:textId="77777777" w:rsidR="003C4249" w:rsidRDefault="00B45A21">
      <w:pPr>
        <w:pStyle w:val="Akapitzlist"/>
        <w:numPr>
          <w:ilvl w:val="0"/>
          <w:numId w:val="30"/>
        </w:numPr>
        <w:shd w:val="clear" w:color="auto" w:fill="FFFFFF"/>
        <w:spacing w:after="0" w:line="240" w:lineRule="auto"/>
        <w:ind w:left="284" w:hanging="284"/>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Przegląd i aktualizacja standardów polega między innymi na:</w:t>
      </w:r>
    </w:p>
    <w:p w14:paraId="0C0FE112" w14:textId="77777777" w:rsidR="003C4249" w:rsidRDefault="00B45A21">
      <w:pPr>
        <w:pStyle w:val="Akapitzlist"/>
        <w:numPr>
          <w:ilvl w:val="0"/>
          <w:numId w:val="31"/>
        </w:numPr>
        <w:shd w:val="clear" w:color="auto" w:fill="FFFFFF"/>
        <w:spacing w:after="0" w:line="240" w:lineRule="auto"/>
        <w:ind w:left="567" w:hanging="283"/>
        <w:jc w:val="both"/>
      </w:pPr>
      <w:r>
        <w:rPr>
          <w:rFonts w:ascii="Tahoma" w:eastAsia="Times New Roman" w:hAnsi="Tahoma" w:cs="Tahoma"/>
          <w:kern w:val="0"/>
          <w:sz w:val="18"/>
          <w:szCs w:val="18"/>
          <w:lang w:eastAsia="pl-PL"/>
          <w14:ligatures w14:val="none"/>
        </w:rPr>
        <w:t xml:space="preserve">Zbieraniu informacji od pracowników placówki, małoletnich oraz ich rodziców w zakresie przydatności i czytelności procedur jak również ocen na temat praktycznego ich wdrażania w sytuacjach krzywdzenia </w:t>
      </w:r>
      <w:r w:rsidRPr="0068674D">
        <w:rPr>
          <w:rFonts w:ascii="Tahoma" w:eastAsia="Times New Roman" w:hAnsi="Tahoma" w:cs="Tahoma"/>
          <w:color w:val="000000" w:themeColor="text1"/>
          <w:kern w:val="0"/>
          <w:sz w:val="18"/>
          <w:szCs w:val="18"/>
          <w:lang w:eastAsia="pl-PL"/>
          <w14:ligatures w14:val="none"/>
        </w:rPr>
        <w:t>dziec</w:t>
      </w:r>
      <w:r w:rsidRPr="0068674D">
        <w:rPr>
          <w:rFonts w:ascii="Tahoma" w:eastAsia="Times New Roman" w:hAnsi="Tahoma" w:cs="Tahoma"/>
          <w:bCs/>
          <w:color w:val="000000" w:themeColor="text1"/>
          <w:kern w:val="0"/>
          <w:sz w:val="18"/>
          <w:szCs w:val="18"/>
          <w:lang w:eastAsia="pl-PL"/>
          <w14:ligatures w14:val="none"/>
        </w:rPr>
        <w:t>i.</w:t>
      </w:r>
    </w:p>
    <w:p w14:paraId="583A2CFB" w14:textId="77777777" w:rsidR="003C4249" w:rsidRDefault="00B45A21">
      <w:pPr>
        <w:pStyle w:val="Akapitzlist"/>
        <w:numPr>
          <w:ilvl w:val="0"/>
          <w:numId w:val="31"/>
        </w:numPr>
        <w:shd w:val="clear" w:color="auto" w:fill="FFFFFF"/>
        <w:spacing w:after="0" w:line="240" w:lineRule="auto"/>
        <w:ind w:left="567" w:hanging="283"/>
        <w:jc w:val="both"/>
      </w:pPr>
      <w:r>
        <w:rPr>
          <w:rFonts w:ascii="Tahoma" w:eastAsia="Times New Roman" w:hAnsi="Tahoma" w:cs="Tahoma"/>
          <w:kern w:val="0"/>
          <w:sz w:val="18"/>
          <w:szCs w:val="18"/>
          <w:lang w:eastAsia="pl-PL"/>
          <w14:ligatures w14:val="none"/>
        </w:rPr>
        <w:t>Weryfikowaniu zapisów standardów w zakresie ich zgodności ze zmieniającym się prawem</w:t>
      </w:r>
      <w:r>
        <w:rPr>
          <w:rFonts w:ascii="Tahoma" w:eastAsia="Times New Roman" w:hAnsi="Tahoma" w:cs="Tahoma"/>
          <w:b/>
          <w:bCs/>
          <w:color w:val="00A933"/>
          <w:kern w:val="0"/>
          <w:sz w:val="18"/>
          <w:szCs w:val="18"/>
          <w:lang w:eastAsia="pl-PL"/>
          <w14:ligatures w14:val="none"/>
        </w:rPr>
        <w:t>.</w:t>
      </w:r>
    </w:p>
    <w:p w14:paraId="4ADC70ED" w14:textId="77777777" w:rsidR="003C4249" w:rsidRDefault="00B45A21">
      <w:pPr>
        <w:pStyle w:val="Akapitzlist"/>
        <w:numPr>
          <w:ilvl w:val="0"/>
          <w:numId w:val="30"/>
        </w:numPr>
        <w:shd w:val="clear" w:color="auto" w:fill="FFFFFF"/>
        <w:spacing w:after="0" w:line="240" w:lineRule="auto"/>
        <w:ind w:left="284"/>
        <w:jc w:val="both"/>
      </w:pPr>
      <w:r>
        <w:rPr>
          <w:rFonts w:ascii="Tahoma" w:eastAsia="Times New Roman" w:hAnsi="Tahoma" w:cs="Tahoma"/>
          <w:kern w:val="0"/>
          <w:sz w:val="18"/>
          <w:szCs w:val="18"/>
          <w:lang w:eastAsia="pl-PL"/>
          <w14:ligatures w14:val="none"/>
        </w:rPr>
        <w:t>Dyrektor placówki oświatowej lub imiennie wyznaczona przez niego osoba na radzie pedagogicznej przedstawia uwagi i wnioski opracowane na podstawie informacji uzyskanych zgodnie z działaniami opisanymi w pkt 2 dotyczących standardów</w:t>
      </w:r>
    </w:p>
    <w:p w14:paraId="05E5027A" w14:textId="77777777" w:rsidR="003C4249" w:rsidRDefault="00B45A21">
      <w:pPr>
        <w:pStyle w:val="Akapitzlist"/>
        <w:numPr>
          <w:ilvl w:val="0"/>
          <w:numId w:val="30"/>
        </w:numPr>
        <w:shd w:val="clear" w:color="auto" w:fill="FFFFFF"/>
        <w:spacing w:after="0" w:line="240" w:lineRule="auto"/>
        <w:ind w:left="284" w:hanging="284"/>
        <w:jc w:val="both"/>
      </w:pPr>
      <w:r>
        <w:rPr>
          <w:rFonts w:ascii="Tahoma" w:eastAsia="Times New Roman" w:hAnsi="Tahoma" w:cs="Tahoma"/>
          <w:kern w:val="0"/>
          <w:sz w:val="18"/>
          <w:szCs w:val="18"/>
          <w:lang w:eastAsia="pl-PL"/>
          <w14:ligatures w14:val="none"/>
        </w:rPr>
        <w:t>Dyrektor wraz z</w:t>
      </w:r>
      <w:r>
        <w:rPr>
          <w:rFonts w:ascii="Tahoma" w:eastAsia="Times New Roman" w:hAnsi="Tahoma" w:cs="Tahoma"/>
          <w:b/>
          <w:bCs/>
          <w:color w:val="00A933"/>
          <w:kern w:val="0"/>
          <w:sz w:val="18"/>
          <w:szCs w:val="18"/>
          <w:lang w:eastAsia="pl-PL"/>
          <w14:ligatures w14:val="none"/>
        </w:rPr>
        <w:t xml:space="preserve"> </w:t>
      </w:r>
      <w:r w:rsidRPr="0068674D">
        <w:rPr>
          <w:rFonts w:ascii="Tahoma" w:eastAsia="Times New Roman" w:hAnsi="Tahoma" w:cs="Tahoma"/>
          <w:bCs/>
          <w:color w:val="000000" w:themeColor="text1"/>
          <w:kern w:val="0"/>
          <w:sz w:val="18"/>
          <w:szCs w:val="18"/>
          <w:lang w:eastAsia="pl-PL"/>
          <w14:ligatures w14:val="none"/>
        </w:rPr>
        <w:t>ra</w:t>
      </w:r>
      <w:r w:rsidRPr="0068674D">
        <w:rPr>
          <w:rFonts w:ascii="Tahoma" w:eastAsia="Times New Roman" w:hAnsi="Tahoma" w:cs="Tahoma"/>
          <w:color w:val="000000" w:themeColor="text1"/>
          <w:kern w:val="0"/>
          <w:sz w:val="18"/>
          <w:szCs w:val="18"/>
          <w:lang w:eastAsia="pl-PL"/>
          <w14:ligatures w14:val="none"/>
        </w:rPr>
        <w:t>dą</w:t>
      </w:r>
      <w:r>
        <w:rPr>
          <w:rFonts w:ascii="Tahoma" w:eastAsia="Times New Roman" w:hAnsi="Tahoma" w:cs="Tahoma"/>
          <w:kern w:val="0"/>
          <w:sz w:val="18"/>
          <w:szCs w:val="18"/>
          <w:lang w:eastAsia="pl-PL"/>
          <w14:ligatures w14:val="none"/>
        </w:rPr>
        <w:t xml:space="preserve"> pedagogiczna podejmują decyzję o aktualizacji </w:t>
      </w:r>
      <w:r w:rsidRPr="0068674D">
        <w:rPr>
          <w:rFonts w:ascii="Tahoma" w:eastAsia="Times New Roman" w:hAnsi="Tahoma" w:cs="Tahoma"/>
          <w:bCs/>
          <w:color w:val="000000" w:themeColor="text1"/>
          <w:kern w:val="0"/>
          <w:sz w:val="18"/>
          <w:szCs w:val="18"/>
          <w:lang w:eastAsia="pl-PL"/>
          <w14:ligatures w14:val="none"/>
        </w:rPr>
        <w:t>s</w:t>
      </w:r>
      <w:r w:rsidRPr="0068674D">
        <w:rPr>
          <w:rFonts w:ascii="Tahoma" w:eastAsia="Times New Roman" w:hAnsi="Tahoma" w:cs="Tahoma"/>
          <w:color w:val="000000" w:themeColor="text1"/>
          <w:kern w:val="0"/>
          <w:sz w:val="18"/>
          <w:szCs w:val="18"/>
          <w:lang w:eastAsia="pl-PL"/>
          <w14:ligatures w14:val="none"/>
        </w:rPr>
        <w:t>t</w:t>
      </w:r>
      <w:r>
        <w:rPr>
          <w:rFonts w:ascii="Tahoma" w:eastAsia="Times New Roman" w:hAnsi="Tahoma" w:cs="Tahoma"/>
          <w:kern w:val="0"/>
          <w:sz w:val="18"/>
          <w:szCs w:val="18"/>
          <w:lang w:eastAsia="pl-PL"/>
          <w14:ligatures w14:val="none"/>
        </w:rPr>
        <w:t>andardów zgodnie z zaakceptowanymi wnioskami.</w:t>
      </w:r>
    </w:p>
    <w:p w14:paraId="3D9CB5A6"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FF1650A" w14:textId="470DCC4F" w:rsidR="003C4249" w:rsidRPr="0068674D" w:rsidRDefault="00B45A21">
      <w:pPr>
        <w:pStyle w:val="Akapitzlist"/>
        <w:shd w:val="clear" w:color="auto" w:fill="FFFFFF"/>
        <w:spacing w:after="0" w:line="240" w:lineRule="auto"/>
        <w:ind w:left="284"/>
        <w:rPr>
          <w:b/>
          <w:bCs/>
          <w:color w:val="000000" w:themeColor="text1"/>
        </w:rPr>
      </w:pPr>
      <w:r w:rsidRPr="0068674D">
        <w:rPr>
          <w:b/>
          <w:bCs/>
          <w:color w:val="000000" w:themeColor="text1"/>
        </w:rPr>
        <w:t xml:space="preserve">ROZDZIAŁ V - </w:t>
      </w:r>
      <w:r w:rsidR="0068674D">
        <w:rPr>
          <w:b/>
          <w:bCs/>
          <w:color w:val="000000" w:themeColor="text1"/>
        </w:rPr>
        <w:t>Z</w:t>
      </w:r>
      <w:r w:rsidRPr="0068674D">
        <w:rPr>
          <w:b/>
          <w:bCs/>
          <w:color w:val="000000" w:themeColor="text1"/>
        </w:rPr>
        <w:t>akres kompetencji osoby odpowiedzialnej za przygotowanie pracowników szkoły do stosowania standardów, zasady przygotowania pracowników szkoły do ich stosowania oraz sposób dokumentowania tej czynności;</w:t>
      </w:r>
    </w:p>
    <w:p w14:paraId="2ABE1244"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58CF882E"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bookmarkStart w:id="9" w:name="_Hlk152954161"/>
      <w:bookmarkEnd w:id="9"/>
    </w:p>
    <w:p w14:paraId="2CA81F82" w14:textId="77777777" w:rsidR="003C4249" w:rsidRPr="009D2BEF" w:rsidRDefault="00B45A21">
      <w:pPr>
        <w:pStyle w:val="Akapitzlist"/>
        <w:numPr>
          <w:ilvl w:val="0"/>
          <w:numId w:val="41"/>
        </w:numPr>
        <w:shd w:val="clear" w:color="auto" w:fill="FFFFFF"/>
        <w:spacing w:after="0" w:line="240" w:lineRule="auto"/>
        <w:ind w:left="0" w:firstLine="0"/>
        <w:jc w:val="both"/>
        <w:rPr>
          <w:color w:val="000000" w:themeColor="text1"/>
        </w:rPr>
      </w:pPr>
      <w:r>
        <w:rPr>
          <w:rFonts w:ascii="Tahoma" w:eastAsia="Times New Roman" w:hAnsi="Tahoma" w:cs="Tahoma"/>
          <w:kern w:val="0"/>
          <w:sz w:val="18"/>
          <w:szCs w:val="18"/>
          <w:lang w:eastAsia="pl-PL"/>
          <w14:ligatures w14:val="none"/>
        </w:rPr>
        <w:t xml:space="preserve">Za przygotowanie pracowników szkoły do stosowania standardów odpowiedzialny jest Dyrektor szkoły, który wraz z pedagogiem szkolnym lub i psychologiem </w:t>
      </w:r>
      <w:r w:rsidRPr="009D2BEF">
        <w:rPr>
          <w:rFonts w:ascii="Tahoma" w:eastAsia="Times New Roman" w:hAnsi="Tahoma" w:cs="Tahoma"/>
          <w:color w:val="000000" w:themeColor="text1"/>
          <w:kern w:val="0"/>
          <w:sz w:val="18"/>
          <w:szCs w:val="18"/>
          <w:lang w:eastAsia="pl-PL"/>
          <w14:ligatures w14:val="none"/>
        </w:rPr>
        <w:t xml:space="preserve">szkolnym zapoznaje wszystkich pracowników szkoły z wprowadzonymi Standardami Ochrony Małoletnich. </w:t>
      </w:r>
    </w:p>
    <w:p w14:paraId="48CD8D0D" w14:textId="77777777" w:rsidR="003C4249" w:rsidRPr="009D2BEF" w:rsidRDefault="00B45A21">
      <w:pPr>
        <w:pStyle w:val="Akapitzlist"/>
        <w:numPr>
          <w:ilvl w:val="0"/>
          <w:numId w:val="41"/>
        </w:numPr>
        <w:shd w:val="clear" w:color="auto" w:fill="FFFFFF"/>
        <w:spacing w:after="0" w:line="240" w:lineRule="auto"/>
        <w:ind w:left="0" w:firstLine="0"/>
        <w:jc w:val="both"/>
        <w:rPr>
          <w:color w:val="000000" w:themeColor="text1"/>
        </w:rPr>
      </w:pPr>
      <w:r w:rsidRPr="009D2BEF">
        <w:rPr>
          <w:rFonts w:ascii="Tahoma" w:eastAsia="Times New Roman" w:hAnsi="Tahoma" w:cs="Tahoma"/>
          <w:color w:val="000000" w:themeColor="text1"/>
          <w:kern w:val="0"/>
          <w:sz w:val="18"/>
          <w:szCs w:val="18"/>
          <w:lang w:eastAsia="pl-PL"/>
          <w14:ligatures w14:val="none"/>
        </w:rPr>
        <w:t xml:space="preserve">Zespół składający się z: dyrektora placówki oraz psycholog szkolny lub/ i pedagog szkolny co najmniej raz w roku przeprowadzają spotkanie szkoleniowe mające na celu przygotowanie pracowników szkoły do wdrożenia i realizacji standardów. </w:t>
      </w:r>
    </w:p>
    <w:p w14:paraId="10A908DD" w14:textId="77777777" w:rsidR="003C4249" w:rsidRDefault="00B45A21">
      <w:pPr>
        <w:pStyle w:val="Akapitzlist"/>
        <w:numPr>
          <w:ilvl w:val="0"/>
          <w:numId w:val="41"/>
        </w:numPr>
        <w:shd w:val="clear" w:color="auto" w:fill="FFFFFF"/>
        <w:spacing w:after="0" w:line="240" w:lineRule="auto"/>
        <w:ind w:left="0" w:firstLine="0"/>
        <w:jc w:val="both"/>
      </w:pPr>
      <w:r w:rsidRPr="009D2BEF">
        <w:rPr>
          <w:rFonts w:ascii="Tahoma" w:eastAsia="Times New Roman" w:hAnsi="Tahoma" w:cs="Tahoma"/>
          <w:color w:val="000000" w:themeColor="text1"/>
          <w:kern w:val="0"/>
          <w:sz w:val="18"/>
          <w:szCs w:val="18"/>
          <w:lang w:eastAsia="pl-PL"/>
          <w14:ligatures w14:val="none"/>
        </w:rPr>
        <w:t xml:space="preserve">Dyrektor odpowiedzialny jest za przekazanie strony proceduralnej standardów w tym </w:t>
      </w:r>
      <w:r>
        <w:rPr>
          <w:rFonts w:ascii="Tahoma" w:eastAsia="Times New Roman" w:hAnsi="Tahoma" w:cs="Tahoma"/>
          <w:kern w:val="0"/>
          <w:sz w:val="18"/>
          <w:szCs w:val="18"/>
          <w:lang w:eastAsia="pl-PL"/>
          <w14:ligatures w14:val="none"/>
        </w:rPr>
        <w:t>przepisów prawnych ciążących na placówkach w zakresie ochrony małoletnich przed krzywdzeniem.</w:t>
      </w:r>
    </w:p>
    <w:p w14:paraId="3FC5B14B" w14:textId="77777777" w:rsidR="003C4249" w:rsidRPr="009D2BEF" w:rsidRDefault="00B45A21">
      <w:pPr>
        <w:pStyle w:val="Akapitzlist"/>
        <w:numPr>
          <w:ilvl w:val="0"/>
          <w:numId w:val="41"/>
        </w:numPr>
        <w:shd w:val="clear" w:color="auto" w:fill="FFFFFF"/>
        <w:spacing w:after="0" w:line="240" w:lineRule="auto"/>
        <w:ind w:left="0" w:firstLine="0"/>
        <w:jc w:val="both"/>
        <w:rPr>
          <w:color w:val="000000" w:themeColor="text1"/>
        </w:rPr>
      </w:pPr>
      <w:r>
        <w:rPr>
          <w:rFonts w:ascii="Tahoma" w:eastAsia="Times New Roman" w:hAnsi="Tahoma" w:cs="Tahoma"/>
          <w:kern w:val="0"/>
          <w:sz w:val="18"/>
          <w:szCs w:val="18"/>
          <w:lang w:eastAsia="pl-PL"/>
          <w14:ligatures w14:val="none"/>
        </w:rPr>
        <w:t xml:space="preserve">Psycholog lub/i pedagog – odpowiedzialni są za zapoznanie pracowników szkoły z aspektem </w:t>
      </w:r>
      <w:proofErr w:type="spellStart"/>
      <w:r>
        <w:rPr>
          <w:rFonts w:ascii="Tahoma" w:eastAsia="Times New Roman" w:hAnsi="Tahoma" w:cs="Tahoma"/>
          <w:kern w:val="0"/>
          <w:sz w:val="18"/>
          <w:szCs w:val="18"/>
          <w:lang w:eastAsia="pl-PL"/>
          <w14:ligatures w14:val="none"/>
        </w:rPr>
        <w:t>psychologiczno</w:t>
      </w:r>
      <w:proofErr w:type="spellEnd"/>
      <w:r>
        <w:rPr>
          <w:rFonts w:ascii="Tahoma" w:eastAsia="Times New Roman" w:hAnsi="Tahoma" w:cs="Tahoma"/>
          <w:kern w:val="0"/>
          <w:sz w:val="18"/>
          <w:szCs w:val="18"/>
          <w:lang w:eastAsia="pl-PL"/>
          <w14:ligatures w14:val="none"/>
        </w:rPr>
        <w:t xml:space="preserve"> – wychowawczym procedur ze szczególnym uwzględnieniem sfery emocjonalnej osób doświadczających </w:t>
      </w:r>
      <w:r w:rsidRPr="009D2BEF">
        <w:rPr>
          <w:rFonts w:ascii="Tahoma" w:eastAsia="Times New Roman" w:hAnsi="Tahoma" w:cs="Tahoma"/>
          <w:color w:val="000000" w:themeColor="text1"/>
          <w:kern w:val="0"/>
          <w:sz w:val="18"/>
          <w:szCs w:val="18"/>
          <w:lang w:eastAsia="pl-PL"/>
          <w14:ligatures w14:val="none"/>
        </w:rPr>
        <w:t>przemocy i uwrażliwienie pracowników szkoły w zakresie odpowiedniego podejścia do stosowania przepisów, kierując się szeroko rozumianym dobrem małoletniego.</w:t>
      </w:r>
    </w:p>
    <w:p w14:paraId="1E2F6E21" w14:textId="77777777" w:rsidR="003C4249" w:rsidRPr="009D2BEF" w:rsidRDefault="00B45A21">
      <w:pPr>
        <w:pStyle w:val="Akapitzlist"/>
        <w:numPr>
          <w:ilvl w:val="0"/>
          <w:numId w:val="41"/>
        </w:numPr>
        <w:shd w:val="clear" w:color="auto" w:fill="FFFFFF"/>
        <w:spacing w:after="0" w:line="240" w:lineRule="auto"/>
        <w:ind w:left="0" w:firstLine="0"/>
        <w:jc w:val="both"/>
        <w:rPr>
          <w:color w:val="000000" w:themeColor="text1"/>
        </w:rPr>
      </w:pPr>
      <w:r w:rsidRPr="009D2BEF">
        <w:rPr>
          <w:rFonts w:ascii="Tahoma" w:eastAsia="Times New Roman" w:hAnsi="Tahoma" w:cs="Tahoma"/>
          <w:color w:val="000000" w:themeColor="text1"/>
          <w:kern w:val="0"/>
          <w:sz w:val="18"/>
          <w:szCs w:val="18"/>
          <w:lang w:eastAsia="pl-PL"/>
          <w14:ligatures w14:val="none"/>
        </w:rPr>
        <w:t xml:space="preserve"> Wszyscy pracownicy szkoły zobowiązani są podpisać oświadczenie potwierdzające zapoznanie się ze Standardami Ochrony Małoletnich i stosowania zapisów w nich zawartych.</w:t>
      </w:r>
    </w:p>
    <w:p w14:paraId="1CA0A056" w14:textId="77777777" w:rsidR="003C4249" w:rsidRDefault="00B45A21">
      <w:pPr>
        <w:pStyle w:val="Akapitzlist"/>
        <w:shd w:val="clear" w:color="auto" w:fill="FFFFFF"/>
        <w:spacing w:after="0" w:line="240" w:lineRule="auto"/>
        <w:ind w:left="0"/>
        <w:jc w:val="center"/>
      </w:pPr>
      <w:r>
        <w:t>§ 2</w:t>
      </w:r>
    </w:p>
    <w:p w14:paraId="5933CD7F" w14:textId="77777777" w:rsidR="003C4249" w:rsidRDefault="00B45A21">
      <w:pPr>
        <w:shd w:val="clear" w:color="auto" w:fill="FFFFFF"/>
        <w:spacing w:after="0" w:line="240" w:lineRule="auto"/>
        <w:jc w:val="both"/>
      </w:pPr>
      <w:r>
        <w:rPr>
          <w:rFonts w:ascii="Tahoma" w:eastAsia="Times New Roman" w:hAnsi="Tahoma" w:cs="Tahoma"/>
          <w:kern w:val="0"/>
          <w:sz w:val="18"/>
          <w:szCs w:val="18"/>
          <w:lang w:eastAsia="pl-PL"/>
          <w14:ligatures w14:val="none"/>
        </w:rPr>
        <w:t>Dyrektor szkoły może</w:t>
      </w:r>
      <w:r>
        <w:rPr>
          <w:rFonts w:ascii="Tahoma" w:eastAsia="Times New Roman" w:hAnsi="Tahoma" w:cs="Tahoma"/>
          <w:b/>
          <w:bCs/>
          <w:color w:val="00A933"/>
          <w:kern w:val="0"/>
          <w:sz w:val="18"/>
          <w:szCs w:val="18"/>
          <w:lang w:eastAsia="pl-PL"/>
          <w14:ligatures w14:val="none"/>
        </w:rPr>
        <w:t xml:space="preserve">, </w:t>
      </w:r>
      <w:r>
        <w:rPr>
          <w:rFonts w:ascii="Tahoma" w:eastAsia="Times New Roman" w:hAnsi="Tahoma" w:cs="Tahoma"/>
          <w:kern w:val="0"/>
          <w:sz w:val="18"/>
          <w:szCs w:val="18"/>
          <w:lang w:eastAsia="pl-PL"/>
          <w14:ligatures w14:val="none"/>
        </w:rPr>
        <w:t>w celu przygotowania pracowników szkoły do stosowania standardów</w:t>
      </w:r>
      <w:r>
        <w:rPr>
          <w:rFonts w:ascii="Tahoma" w:eastAsia="Times New Roman" w:hAnsi="Tahoma" w:cs="Tahoma"/>
          <w:b/>
          <w:bCs/>
          <w:color w:val="00A933"/>
          <w:kern w:val="0"/>
          <w:sz w:val="18"/>
          <w:szCs w:val="18"/>
          <w:lang w:eastAsia="pl-PL"/>
          <w14:ligatures w14:val="none"/>
        </w:rPr>
        <w:t>,</w:t>
      </w:r>
      <w:r>
        <w:rPr>
          <w:rFonts w:ascii="Tahoma" w:eastAsia="Times New Roman" w:hAnsi="Tahoma" w:cs="Tahoma"/>
          <w:kern w:val="0"/>
          <w:sz w:val="18"/>
          <w:szCs w:val="18"/>
          <w:lang w:eastAsia="pl-PL"/>
          <w14:ligatures w14:val="none"/>
        </w:rPr>
        <w:t xml:space="preserve"> zatrudnić podmiot zewnętrzny, przy czym dyrektor szkoły zobowiązany jest zweryfikować kompetencje osób realizujących szkolenie z pracownikami szkoły, by posiadały kompetencje nie mniejsze niż określone w punkcie 9 wytycznych ministra właściwego do spraw zabezpieczenia społecznego z dnia  30  października 2023 roku do prowadzenia szkoleń w zakresie przeciwdziałania przemocy domowej tj. zmodyfikowanych do potrzeb realizacji niniejszego zadania </w:t>
      </w:r>
      <w:proofErr w:type="spellStart"/>
      <w:r>
        <w:rPr>
          <w:rFonts w:ascii="Tahoma" w:eastAsia="Times New Roman" w:hAnsi="Tahoma" w:cs="Tahoma"/>
          <w:kern w:val="0"/>
          <w:sz w:val="18"/>
          <w:szCs w:val="18"/>
          <w:lang w:eastAsia="pl-PL"/>
          <w14:ligatures w14:val="none"/>
        </w:rPr>
        <w:t>tj</w:t>
      </w:r>
      <w:proofErr w:type="spellEnd"/>
      <w:r>
        <w:rPr>
          <w:rFonts w:ascii="Tahoma" w:eastAsia="Times New Roman" w:hAnsi="Tahoma" w:cs="Tahoma"/>
          <w:kern w:val="0"/>
          <w:sz w:val="18"/>
          <w:szCs w:val="18"/>
          <w:lang w:eastAsia="pl-PL"/>
          <w14:ligatures w14:val="none"/>
        </w:rPr>
        <w:t>:</w:t>
      </w:r>
    </w:p>
    <w:p w14:paraId="335F5B34" w14:textId="77777777" w:rsidR="003C4249" w:rsidRDefault="00B45A21">
      <w:pPr>
        <w:shd w:val="clear" w:color="auto" w:fill="FFFFFF"/>
        <w:spacing w:after="0" w:line="240" w:lineRule="auto"/>
        <w:jc w:val="both"/>
        <w:rPr>
          <w:rFonts w:ascii="Tahoma" w:hAnsi="Tahoma" w:cs="Tahoma"/>
          <w:sz w:val="18"/>
          <w:szCs w:val="18"/>
        </w:rPr>
      </w:pPr>
      <w:r>
        <w:rPr>
          <w:rFonts w:ascii="Tahoma" w:hAnsi="Tahoma" w:cs="Tahoma"/>
          <w:sz w:val="18"/>
          <w:szCs w:val="18"/>
        </w:rPr>
        <w:t xml:space="preserve">ukończone studia wyższe na jednym z kierunków: </w:t>
      </w:r>
    </w:p>
    <w:p w14:paraId="6C3A9A1A" w14:textId="77777777" w:rsidR="003C4249" w:rsidRDefault="00B45A21">
      <w:pPr>
        <w:pStyle w:val="Akapitzlist"/>
        <w:numPr>
          <w:ilvl w:val="0"/>
          <w:numId w:val="42"/>
        </w:numPr>
        <w:shd w:val="clear" w:color="auto" w:fill="FFFFFF"/>
        <w:spacing w:after="0" w:line="240" w:lineRule="auto"/>
        <w:jc w:val="both"/>
        <w:rPr>
          <w:rFonts w:ascii="Tahoma" w:hAnsi="Tahoma" w:cs="Tahoma"/>
          <w:sz w:val="18"/>
          <w:szCs w:val="18"/>
        </w:rPr>
      </w:pPr>
      <w:r>
        <w:rPr>
          <w:rFonts w:ascii="Tahoma" w:hAnsi="Tahoma" w:cs="Tahoma"/>
          <w:sz w:val="18"/>
          <w:szCs w:val="18"/>
        </w:rPr>
        <w:t>prawo, pedagogika, pedagogika specjalna, pedagogika opiekuńczo – wychowawcza, resocjalizacja, psychologia, politologia, politologia i nauki społeczne, socjologia, polityka społeczna, nauki o rodzinie;</w:t>
      </w:r>
    </w:p>
    <w:p w14:paraId="1F36CAD6" w14:textId="77777777" w:rsidR="003C4249" w:rsidRDefault="00B45A21">
      <w:pPr>
        <w:pStyle w:val="Akapitzlist"/>
        <w:numPr>
          <w:ilvl w:val="0"/>
          <w:numId w:val="42"/>
        </w:numPr>
        <w:shd w:val="clear" w:color="auto" w:fill="FFFFFF"/>
        <w:spacing w:after="0" w:line="240" w:lineRule="auto"/>
        <w:jc w:val="both"/>
        <w:rPr>
          <w:rFonts w:ascii="Tahoma" w:hAnsi="Tahoma" w:cs="Tahoma"/>
          <w:sz w:val="18"/>
          <w:szCs w:val="18"/>
        </w:rPr>
      </w:pPr>
      <w:r>
        <w:rPr>
          <w:rFonts w:ascii="Tahoma" w:hAnsi="Tahoma" w:cs="Tahoma"/>
          <w:sz w:val="18"/>
          <w:szCs w:val="18"/>
        </w:rPr>
        <w:t>w przypadku ukończenia studiów wyższych na innych kierunkach niż tych, wymienionych w pkt. 1, dopuszczalne są kwalifikacje uzupełnione studiami podyplomowymi w zakresie psychologii, pedagogiki, pedagogiki opiekuńczo – wychowawczej, pedagogiki  specjalnej lub resocjalizacji;</w:t>
      </w:r>
    </w:p>
    <w:p w14:paraId="14104318" w14:textId="77777777" w:rsidR="003C4249" w:rsidRDefault="00B45A21">
      <w:pPr>
        <w:pStyle w:val="Akapitzlist"/>
        <w:numPr>
          <w:ilvl w:val="0"/>
          <w:numId w:val="42"/>
        </w:numPr>
        <w:shd w:val="clear" w:color="auto" w:fill="FFFFFF"/>
        <w:spacing w:after="0" w:line="240" w:lineRule="auto"/>
        <w:jc w:val="both"/>
        <w:rPr>
          <w:rFonts w:ascii="Tahoma" w:hAnsi="Tahoma" w:cs="Tahoma"/>
          <w:sz w:val="18"/>
          <w:szCs w:val="18"/>
        </w:rPr>
      </w:pPr>
      <w:r>
        <w:rPr>
          <w:rFonts w:ascii="Tahoma" w:hAnsi="Tahoma" w:cs="Tahoma"/>
          <w:sz w:val="18"/>
          <w:szCs w:val="18"/>
        </w:rPr>
        <w:t>ukończone specjalistyczne szkolenia w wymiarze nie mniejszym niż 200 godzin dydaktycznych w zakresie przeciwdziałania przemocy, w tym jedno co najmniej 50  godzinne przygotowujące do pracy z osobami doznającymi przemocy domowej i osobami stosującymi przemoc lub co najmniej 5-letnie doświadczenie pracy w obszarze przeciwdziałania przemocy;</w:t>
      </w:r>
    </w:p>
    <w:p w14:paraId="4EEAB0E8" w14:textId="77777777" w:rsidR="003C4249" w:rsidRDefault="00B45A21">
      <w:pPr>
        <w:pStyle w:val="Akapitzlist"/>
        <w:numPr>
          <w:ilvl w:val="0"/>
          <w:numId w:val="42"/>
        </w:numPr>
        <w:shd w:val="clear" w:color="auto" w:fill="FFFFFF"/>
        <w:spacing w:after="0" w:line="240" w:lineRule="auto"/>
        <w:jc w:val="both"/>
        <w:rPr>
          <w:rFonts w:ascii="Tahoma" w:hAnsi="Tahoma" w:cs="Tahoma"/>
          <w:sz w:val="18"/>
          <w:szCs w:val="18"/>
        </w:rPr>
      </w:pPr>
      <w:r>
        <w:rPr>
          <w:rFonts w:ascii="Tahoma" w:hAnsi="Tahoma" w:cs="Tahoma"/>
          <w:sz w:val="18"/>
          <w:szCs w:val="18"/>
        </w:rPr>
        <w:t>bloki prawne zawarte w Standardach Ochrony Małoletnich powinny prowadzić osoby z wyższym wykształceniem prawniczym posiadające co najmniej 2-letnie doświadczenie w pracy w obszarze przeciwdziałania przemocy domowej w zakresie udzielania pomocy prawnej lub osoby posiadające wykształcenie określone w punkcie „a”, uzupełnione specjalistycznym szkoleniem  w zakresie stosowania prawa w obszarze przeciwdziałaniu przemocy w wymiarze nie mniejszym nic 50 godzin.</w:t>
      </w:r>
    </w:p>
    <w:p w14:paraId="1C918F2C"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3</w:t>
      </w:r>
    </w:p>
    <w:p w14:paraId="172E4B20" w14:textId="77777777" w:rsidR="003C4249" w:rsidRDefault="00B45A21">
      <w:pPr>
        <w:pStyle w:val="Akapitzlist"/>
        <w:shd w:val="clear" w:color="auto" w:fill="FFFFFF"/>
        <w:spacing w:after="0" w:line="240" w:lineRule="auto"/>
        <w:ind w:left="0"/>
        <w:jc w:val="both"/>
      </w:pPr>
      <w:r>
        <w:rPr>
          <w:rFonts w:ascii="Tahoma" w:eastAsia="Times New Roman" w:hAnsi="Tahoma" w:cs="Tahoma"/>
          <w:kern w:val="0"/>
          <w:sz w:val="18"/>
          <w:szCs w:val="18"/>
          <w:lang w:eastAsia="pl-PL"/>
          <w14:ligatures w14:val="none"/>
        </w:rPr>
        <w:t>Dyrektor szkoły listę obecności ze spotkania szkoleniowego wraz z oświadczeniami przechowuje w sposób zgodny z zasadami określonym w Rozdziale VIII</w:t>
      </w:r>
    </w:p>
    <w:p w14:paraId="6604D0AE"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61C69D0B"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1B83962D" w14:textId="77777777" w:rsidR="003C4249" w:rsidRDefault="00B45A21">
      <w:pPr>
        <w:rPr>
          <w:b/>
          <w:bCs/>
          <w:color w:val="2F5496" w:themeColor="accent1" w:themeShade="BF"/>
        </w:rPr>
      </w:pPr>
      <w:r>
        <w:br w:type="page"/>
      </w:r>
    </w:p>
    <w:p w14:paraId="2224F465" w14:textId="4C8D8614" w:rsidR="003C4249" w:rsidRPr="0068674D" w:rsidRDefault="00B45A21">
      <w:pPr>
        <w:pStyle w:val="Akapitzlist"/>
        <w:shd w:val="clear" w:color="auto" w:fill="FFFFFF"/>
        <w:spacing w:after="0" w:line="240" w:lineRule="auto"/>
        <w:ind w:left="284"/>
        <w:rPr>
          <w:b/>
          <w:bCs/>
          <w:color w:val="000000" w:themeColor="text1"/>
        </w:rPr>
      </w:pPr>
      <w:r w:rsidRPr="0068674D">
        <w:rPr>
          <w:b/>
          <w:bCs/>
          <w:color w:val="000000" w:themeColor="text1"/>
        </w:rPr>
        <w:lastRenderedPageBreak/>
        <w:t xml:space="preserve">ROZDZIAŁ VI - </w:t>
      </w:r>
      <w:r w:rsidR="0068674D">
        <w:rPr>
          <w:b/>
          <w:bCs/>
          <w:color w:val="000000" w:themeColor="text1"/>
        </w:rPr>
        <w:t>Z</w:t>
      </w:r>
      <w:r w:rsidRPr="0068674D">
        <w:rPr>
          <w:b/>
          <w:bCs/>
          <w:color w:val="000000" w:themeColor="text1"/>
        </w:rPr>
        <w:t>asady i sposób udostępniania uczniom i ich rodzicom albo opiekunom prawnym lub faktycznym standardów do zaznajomienia się z nimi i ich stosowania;</w:t>
      </w:r>
    </w:p>
    <w:p w14:paraId="7EC09B6F"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3E17DBDF"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bookmarkStart w:id="10" w:name="_Hlk152951700"/>
      <w:bookmarkEnd w:id="10"/>
    </w:p>
    <w:p w14:paraId="345ADF3E" w14:textId="1862F07B" w:rsidR="003C4249" w:rsidRPr="009D2BEF" w:rsidRDefault="00477527">
      <w:pPr>
        <w:pStyle w:val="Akapitzlist"/>
        <w:shd w:val="clear" w:color="auto" w:fill="FFFFFF"/>
        <w:spacing w:after="0" w:line="240" w:lineRule="auto"/>
        <w:ind w:left="11"/>
        <w:rPr>
          <w:color w:val="000000" w:themeColor="text1"/>
        </w:rPr>
      </w:pPr>
      <w:r>
        <w:rPr>
          <w:rFonts w:ascii="Tahoma" w:hAnsi="Tahoma" w:cs="Tahoma"/>
          <w:color w:val="000000" w:themeColor="text1"/>
          <w:sz w:val="18"/>
          <w:szCs w:val="18"/>
        </w:rPr>
        <w:t>Dyrektor</w:t>
      </w:r>
      <w:r w:rsidR="00B45A21" w:rsidRPr="009D2BEF">
        <w:rPr>
          <w:rFonts w:ascii="Tahoma" w:hAnsi="Tahoma" w:cs="Tahoma"/>
          <w:color w:val="000000" w:themeColor="text1"/>
          <w:sz w:val="18"/>
          <w:szCs w:val="18"/>
        </w:rPr>
        <w:t xml:space="preserve"> </w:t>
      </w:r>
      <w:r>
        <w:rPr>
          <w:rFonts w:ascii="Tahoma" w:hAnsi="Tahoma" w:cs="Tahoma"/>
          <w:color w:val="000000" w:themeColor="text1"/>
          <w:sz w:val="18"/>
          <w:szCs w:val="18"/>
        </w:rPr>
        <w:t>Zespołu Szkół w Zarzeczu</w:t>
      </w:r>
      <w:r w:rsidR="00B45A21" w:rsidRPr="009D2BEF">
        <w:rPr>
          <w:rFonts w:ascii="Tahoma" w:hAnsi="Tahoma" w:cs="Tahoma"/>
          <w:color w:val="000000" w:themeColor="text1"/>
          <w:sz w:val="18"/>
          <w:szCs w:val="18"/>
        </w:rPr>
        <w:t xml:space="preserve"> zobowiązany jest udostępnić uczniom i ich rodzicom albo opiekunom prawnym lub faktycznym przyjęte i obowiązujące standardy ochrony małoletnich.</w:t>
      </w:r>
    </w:p>
    <w:p w14:paraId="1D331036" w14:textId="77777777" w:rsidR="003C4249" w:rsidRPr="009D2BEF" w:rsidRDefault="00B45A21">
      <w:pPr>
        <w:pStyle w:val="Akapitzlist"/>
        <w:shd w:val="clear" w:color="auto" w:fill="FFFFFF"/>
        <w:spacing w:after="0" w:line="240" w:lineRule="auto"/>
        <w:ind w:left="11"/>
        <w:jc w:val="center"/>
        <w:rPr>
          <w:rFonts w:ascii="Tahoma" w:hAnsi="Tahoma" w:cs="Tahoma"/>
          <w:color w:val="000000" w:themeColor="text1"/>
          <w:sz w:val="18"/>
          <w:szCs w:val="18"/>
        </w:rPr>
      </w:pPr>
      <w:r w:rsidRPr="009D2BEF">
        <w:rPr>
          <w:rFonts w:ascii="Tahoma" w:hAnsi="Tahoma" w:cs="Tahoma"/>
          <w:color w:val="000000" w:themeColor="text1"/>
          <w:sz w:val="18"/>
          <w:szCs w:val="18"/>
        </w:rPr>
        <w:t>§ 2</w:t>
      </w:r>
    </w:p>
    <w:p w14:paraId="4B01B46B" w14:textId="77777777" w:rsidR="003C4249" w:rsidRPr="009D2BEF" w:rsidRDefault="00B45A21">
      <w:pPr>
        <w:pStyle w:val="Akapitzlist"/>
        <w:shd w:val="clear" w:color="auto" w:fill="FFFFFF"/>
        <w:spacing w:after="0" w:line="240" w:lineRule="auto"/>
        <w:ind w:left="11"/>
        <w:rPr>
          <w:rFonts w:ascii="Tahoma" w:hAnsi="Tahoma" w:cs="Tahoma"/>
          <w:color w:val="000000" w:themeColor="text1"/>
          <w:sz w:val="18"/>
          <w:szCs w:val="18"/>
        </w:rPr>
      </w:pPr>
      <w:r w:rsidRPr="009D2BEF">
        <w:rPr>
          <w:rFonts w:ascii="Tahoma" w:hAnsi="Tahoma" w:cs="Tahoma"/>
          <w:color w:val="000000" w:themeColor="text1"/>
          <w:sz w:val="18"/>
          <w:szCs w:val="18"/>
        </w:rPr>
        <w:t>Udostępnianie standardów uczniom szkoły odbywa się poprzez:</w:t>
      </w:r>
    </w:p>
    <w:p w14:paraId="1B734DAE" w14:textId="77777777" w:rsidR="003C4249" w:rsidRPr="009D2BEF" w:rsidRDefault="00B45A21">
      <w:pPr>
        <w:pStyle w:val="Akapitzlist"/>
        <w:shd w:val="clear" w:color="auto" w:fill="FFFFFF"/>
        <w:spacing w:after="0" w:line="240" w:lineRule="auto"/>
        <w:ind w:left="11"/>
        <w:rPr>
          <w:rFonts w:ascii="Tahoma" w:hAnsi="Tahoma" w:cs="Tahoma"/>
          <w:color w:val="000000" w:themeColor="text1"/>
          <w:sz w:val="18"/>
          <w:szCs w:val="18"/>
        </w:rPr>
      </w:pPr>
      <w:r w:rsidRPr="009D2BEF">
        <w:rPr>
          <w:rFonts w:ascii="Tahoma" w:hAnsi="Tahoma" w:cs="Tahoma"/>
          <w:color w:val="000000" w:themeColor="text1"/>
          <w:sz w:val="18"/>
          <w:szCs w:val="18"/>
        </w:rPr>
        <w:t>1. Wychowawców klas, którzy zobowiązani są na początku każdego semestru poinformować uczniów o obowiązujących standardach ze szczególnym naciskiem na opis zachowań niedozwolonych wobec małoletnich ze strony pracowników szkoły oraz innych małoletnich oraz formach zgłaszania krzywdzenia małoletnich i osobach przyjmujących zgłoszenia. Nauczyciel zobowiązany jest udokumentować przeprowadzone zajęcia w dzienniku lekcyjnym wraz z listą obecności uczniów biorących udział w zajęciach.</w:t>
      </w:r>
    </w:p>
    <w:p w14:paraId="3177D9C3" w14:textId="0E3DEA2E" w:rsidR="003C4249" w:rsidRPr="009D2BEF" w:rsidRDefault="00B45A21">
      <w:pPr>
        <w:pStyle w:val="Akapitzlist"/>
        <w:shd w:val="clear" w:color="auto" w:fill="FFFFFF"/>
        <w:spacing w:after="0" w:line="240" w:lineRule="auto"/>
        <w:ind w:left="11"/>
        <w:rPr>
          <w:color w:val="000000" w:themeColor="text1"/>
        </w:rPr>
      </w:pPr>
      <w:r w:rsidRPr="009D2BEF">
        <w:rPr>
          <w:rFonts w:ascii="Tahoma" w:hAnsi="Tahoma" w:cs="Tahoma"/>
          <w:color w:val="000000" w:themeColor="text1"/>
          <w:sz w:val="18"/>
          <w:szCs w:val="18"/>
        </w:rPr>
        <w:t xml:space="preserve">2. Udostępnienie w miejscach dostępnych dla ucznia </w:t>
      </w:r>
      <w:r w:rsidR="00477527">
        <w:rPr>
          <w:rFonts w:ascii="Tahoma" w:hAnsi="Tahoma" w:cs="Tahoma"/>
          <w:color w:val="000000" w:themeColor="text1"/>
          <w:sz w:val="18"/>
          <w:szCs w:val="18"/>
        </w:rPr>
        <w:t xml:space="preserve">, </w:t>
      </w:r>
      <w:r w:rsidRPr="009D2BEF">
        <w:rPr>
          <w:rFonts w:ascii="Tahoma" w:hAnsi="Tahoma" w:cs="Tahoma"/>
          <w:color w:val="000000" w:themeColor="text1"/>
          <w:sz w:val="18"/>
          <w:szCs w:val="18"/>
        </w:rPr>
        <w:t xml:space="preserve"> treści standardów  formie papierowej.</w:t>
      </w:r>
    </w:p>
    <w:p w14:paraId="21A1767F" w14:textId="61ED1F50" w:rsidR="00085BE1" w:rsidRDefault="00B45A21">
      <w:pPr>
        <w:pStyle w:val="Akapitzlist"/>
        <w:shd w:val="clear" w:color="auto" w:fill="FFFFFF"/>
        <w:spacing w:after="0" w:line="240" w:lineRule="auto"/>
        <w:ind w:left="11"/>
        <w:rPr>
          <w:rFonts w:ascii="Tahoma" w:hAnsi="Tahoma" w:cs="Tahoma"/>
          <w:color w:val="000000" w:themeColor="text1"/>
          <w:sz w:val="18"/>
          <w:szCs w:val="18"/>
        </w:rPr>
      </w:pPr>
      <w:r w:rsidRPr="009D2BEF">
        <w:rPr>
          <w:rFonts w:ascii="Tahoma" w:hAnsi="Tahoma" w:cs="Tahoma"/>
          <w:color w:val="000000" w:themeColor="text1"/>
          <w:sz w:val="18"/>
          <w:szCs w:val="18"/>
        </w:rPr>
        <w:t xml:space="preserve">3. Udostępnienie treści standardów w zakładce dla ucznia szkoły na stronie internetowej szkoły </w:t>
      </w:r>
      <w:hyperlink r:id="rId7" w:history="1">
        <w:r w:rsidR="00085BE1" w:rsidRPr="00CA188A">
          <w:rPr>
            <w:rStyle w:val="Hipercze"/>
            <w:rFonts w:ascii="Tahoma" w:hAnsi="Tahoma" w:cs="Tahoma"/>
            <w:sz w:val="18"/>
            <w:szCs w:val="18"/>
          </w:rPr>
          <w:t>www.zszarzecz.pl</w:t>
        </w:r>
      </w:hyperlink>
    </w:p>
    <w:p w14:paraId="7166F002" w14:textId="77777777" w:rsidR="003C4249" w:rsidRPr="009D2BEF" w:rsidRDefault="00B45A21">
      <w:pPr>
        <w:pStyle w:val="Akapitzlist"/>
        <w:shd w:val="clear" w:color="auto" w:fill="FFFFFF"/>
        <w:spacing w:after="0" w:line="240" w:lineRule="auto"/>
        <w:ind w:left="11"/>
        <w:rPr>
          <w:color w:val="000000" w:themeColor="text1"/>
        </w:rPr>
      </w:pPr>
      <w:r w:rsidRPr="009D2BEF">
        <w:rPr>
          <w:rFonts w:ascii="Tahoma" w:hAnsi="Tahoma" w:cs="Tahoma"/>
          <w:color w:val="000000" w:themeColor="text1"/>
          <w:sz w:val="18"/>
          <w:szCs w:val="18"/>
        </w:rPr>
        <w:t>4. Przesłanie informacji za pośrednictwem dziennika elektronicznego na konto ucznia.</w:t>
      </w:r>
    </w:p>
    <w:p w14:paraId="1512809A" w14:textId="77777777" w:rsidR="003C4249" w:rsidRPr="009D2BEF" w:rsidRDefault="00B45A21">
      <w:pPr>
        <w:pStyle w:val="Akapitzlist"/>
        <w:shd w:val="clear" w:color="auto" w:fill="FFFFFF"/>
        <w:spacing w:after="0" w:line="240" w:lineRule="auto"/>
        <w:ind w:left="11"/>
        <w:jc w:val="center"/>
        <w:rPr>
          <w:rFonts w:ascii="Tahoma" w:hAnsi="Tahoma" w:cs="Tahoma"/>
          <w:color w:val="000000" w:themeColor="text1"/>
          <w:sz w:val="18"/>
          <w:szCs w:val="18"/>
        </w:rPr>
      </w:pPr>
      <w:r w:rsidRPr="009D2BEF">
        <w:rPr>
          <w:rFonts w:ascii="Tahoma" w:hAnsi="Tahoma" w:cs="Tahoma"/>
          <w:color w:val="000000" w:themeColor="text1"/>
          <w:sz w:val="18"/>
          <w:szCs w:val="18"/>
        </w:rPr>
        <w:t>§ 3</w:t>
      </w:r>
    </w:p>
    <w:p w14:paraId="01DC61CD" w14:textId="77777777" w:rsidR="003C4249" w:rsidRPr="009D2BEF" w:rsidRDefault="00B45A21">
      <w:pPr>
        <w:pStyle w:val="Akapitzlist"/>
        <w:shd w:val="clear" w:color="auto" w:fill="FFFFFF"/>
        <w:spacing w:after="0" w:line="240" w:lineRule="auto"/>
        <w:ind w:left="11"/>
        <w:rPr>
          <w:color w:val="000000" w:themeColor="text1"/>
        </w:rPr>
      </w:pPr>
      <w:r w:rsidRPr="009D2BEF">
        <w:rPr>
          <w:rFonts w:ascii="Tahoma" w:hAnsi="Tahoma" w:cs="Tahoma"/>
          <w:color w:val="000000" w:themeColor="text1"/>
          <w:sz w:val="18"/>
          <w:szCs w:val="18"/>
        </w:rPr>
        <w:t>Udostępnianie standardów rodzicom albo opiekunom prawnym lub faktyczny odbywa się poprzez:</w:t>
      </w:r>
    </w:p>
    <w:p w14:paraId="7EA09E61" w14:textId="77777777" w:rsidR="003C4249" w:rsidRPr="009D2BEF" w:rsidRDefault="00B45A21">
      <w:pPr>
        <w:pStyle w:val="Akapitzlist"/>
        <w:shd w:val="clear" w:color="auto" w:fill="FFFFFF"/>
        <w:spacing w:after="0" w:line="240" w:lineRule="auto"/>
        <w:ind w:left="11"/>
        <w:rPr>
          <w:rFonts w:ascii="Tahoma" w:hAnsi="Tahoma" w:cs="Tahoma"/>
          <w:color w:val="000000" w:themeColor="text1"/>
          <w:sz w:val="18"/>
          <w:szCs w:val="18"/>
        </w:rPr>
      </w:pPr>
      <w:r w:rsidRPr="009D2BEF">
        <w:rPr>
          <w:rFonts w:ascii="Tahoma" w:hAnsi="Tahoma" w:cs="Tahoma"/>
          <w:color w:val="000000" w:themeColor="text1"/>
          <w:sz w:val="18"/>
          <w:szCs w:val="18"/>
        </w:rPr>
        <w:t xml:space="preserve">1. Wychowawców klas, którzy zobowiązani są na pierwszej wywiadówce każdego semestru poinformować wszystkich uczestniczących o obowiązujących standardach ze szczególnym naciskiem na opis niedozwolonych </w:t>
      </w:r>
      <w:proofErr w:type="spellStart"/>
      <w:r w:rsidRPr="009D2BEF">
        <w:rPr>
          <w:rFonts w:ascii="Tahoma" w:hAnsi="Tahoma" w:cs="Tahoma"/>
          <w:color w:val="000000" w:themeColor="text1"/>
          <w:sz w:val="18"/>
          <w:szCs w:val="18"/>
        </w:rPr>
        <w:t>zachowań</w:t>
      </w:r>
      <w:proofErr w:type="spellEnd"/>
      <w:r w:rsidRPr="009D2BEF">
        <w:rPr>
          <w:rFonts w:ascii="Tahoma" w:hAnsi="Tahoma" w:cs="Tahoma"/>
          <w:color w:val="000000" w:themeColor="text1"/>
          <w:sz w:val="18"/>
          <w:szCs w:val="18"/>
        </w:rPr>
        <w:t xml:space="preserve"> </w:t>
      </w:r>
      <w:proofErr w:type="spellStart"/>
      <w:r w:rsidRPr="009D2BEF">
        <w:rPr>
          <w:rFonts w:ascii="Tahoma" w:hAnsi="Tahoma" w:cs="Tahoma"/>
          <w:color w:val="000000" w:themeColor="text1"/>
          <w:sz w:val="18"/>
          <w:szCs w:val="18"/>
        </w:rPr>
        <w:t>przemocowych</w:t>
      </w:r>
      <w:proofErr w:type="spellEnd"/>
      <w:r w:rsidRPr="009D2BEF">
        <w:rPr>
          <w:rFonts w:ascii="Tahoma" w:hAnsi="Tahoma" w:cs="Tahoma"/>
          <w:color w:val="000000" w:themeColor="text1"/>
          <w:sz w:val="18"/>
          <w:szCs w:val="18"/>
        </w:rPr>
        <w:t xml:space="preserve"> wobec dzieci ze strony dorosłych, w tym rodziców oraz obowiązków podejmowanych przez szkołę w sytuacji stosowania przemocy domowej lub w szkole wobec dzieci. Wychowawca prowadzący spotkanie z rodzicami zobowiązany jest udokumentować zapoznanie ze standardami w notatce oraz zebrać od uczestniczących rodziców oświadczenia o zapoznaniu ich ze standardami ochrony małoletnich. </w:t>
      </w:r>
    </w:p>
    <w:p w14:paraId="72E8F62F" w14:textId="480CBB66" w:rsidR="003C4249" w:rsidRPr="009D2BEF" w:rsidRDefault="00B45A21">
      <w:pPr>
        <w:pStyle w:val="Akapitzlist"/>
        <w:shd w:val="clear" w:color="auto" w:fill="FFFFFF"/>
        <w:spacing w:after="0" w:line="240" w:lineRule="auto"/>
        <w:ind w:left="11"/>
        <w:rPr>
          <w:color w:val="000000" w:themeColor="text1"/>
        </w:rPr>
      </w:pPr>
      <w:r w:rsidRPr="009D2BEF">
        <w:rPr>
          <w:rFonts w:ascii="Tahoma" w:hAnsi="Tahoma" w:cs="Tahoma"/>
          <w:color w:val="000000" w:themeColor="text1"/>
          <w:sz w:val="18"/>
          <w:szCs w:val="18"/>
        </w:rPr>
        <w:t>2.  Udostępnienie w miejscach dostępnych dla rodzica ( sekretariat szkolny) treści standardów  formie papierowej.</w:t>
      </w:r>
    </w:p>
    <w:p w14:paraId="6E395F15" w14:textId="67492ABB" w:rsidR="003C4249" w:rsidRPr="009D2BEF" w:rsidRDefault="00B45A21">
      <w:pPr>
        <w:pStyle w:val="Akapitzlist"/>
        <w:shd w:val="clear" w:color="auto" w:fill="FFFFFF"/>
        <w:spacing w:after="0" w:line="240" w:lineRule="auto"/>
        <w:ind w:left="11"/>
        <w:rPr>
          <w:color w:val="000000" w:themeColor="text1"/>
        </w:rPr>
      </w:pPr>
      <w:r w:rsidRPr="009D2BEF">
        <w:rPr>
          <w:rFonts w:ascii="Tahoma" w:hAnsi="Tahoma" w:cs="Tahoma"/>
          <w:color w:val="000000" w:themeColor="text1"/>
          <w:sz w:val="18"/>
          <w:szCs w:val="18"/>
        </w:rPr>
        <w:t xml:space="preserve">3.  Udostępnienie treści standardów w zakładce dla rodziców na stronie internetowej szkoły </w:t>
      </w:r>
      <w:hyperlink r:id="rId8" w:history="1">
        <w:r w:rsidR="00085BE1" w:rsidRPr="00CA188A">
          <w:rPr>
            <w:rStyle w:val="Hipercze"/>
            <w:rFonts w:ascii="Tahoma" w:hAnsi="Tahoma" w:cs="Tahoma"/>
            <w:sz w:val="18"/>
            <w:szCs w:val="18"/>
          </w:rPr>
          <w:t>www.zszarzecze.pl</w:t>
        </w:r>
      </w:hyperlink>
      <w:r w:rsidR="00085BE1">
        <w:rPr>
          <w:rFonts w:ascii="Tahoma" w:hAnsi="Tahoma" w:cs="Tahoma"/>
          <w:color w:val="000000" w:themeColor="text1"/>
          <w:sz w:val="18"/>
          <w:szCs w:val="18"/>
        </w:rPr>
        <w:t xml:space="preserve"> </w:t>
      </w:r>
    </w:p>
    <w:p w14:paraId="2A01AC21" w14:textId="77777777" w:rsidR="003C4249" w:rsidRPr="009D2BEF" w:rsidRDefault="00B45A21">
      <w:pPr>
        <w:pStyle w:val="Akapitzlist"/>
        <w:shd w:val="clear" w:color="auto" w:fill="FFFFFF"/>
        <w:spacing w:after="0" w:line="240" w:lineRule="auto"/>
        <w:ind w:left="11"/>
        <w:rPr>
          <w:rFonts w:ascii="Tahoma" w:hAnsi="Tahoma" w:cs="Tahoma"/>
          <w:color w:val="000000" w:themeColor="text1"/>
          <w:sz w:val="18"/>
          <w:szCs w:val="18"/>
        </w:rPr>
      </w:pPr>
      <w:r w:rsidRPr="009D2BEF">
        <w:rPr>
          <w:rFonts w:ascii="Tahoma" w:hAnsi="Tahoma" w:cs="Tahoma"/>
          <w:color w:val="000000" w:themeColor="text1"/>
          <w:sz w:val="18"/>
          <w:szCs w:val="18"/>
        </w:rPr>
        <w:t>4. Przesłanie treści standardów za pośrednictwem dziennika elektronicznego;</w:t>
      </w:r>
      <w:bookmarkStart w:id="11" w:name="__DdeLink__19814_4169591164"/>
      <w:bookmarkEnd w:id="11"/>
    </w:p>
    <w:p w14:paraId="1D353F70" w14:textId="77777777" w:rsidR="003C4249" w:rsidRPr="009D2BEF" w:rsidRDefault="00B45A21">
      <w:pPr>
        <w:pStyle w:val="Akapitzlist"/>
        <w:shd w:val="clear" w:color="auto" w:fill="FFFFFF"/>
        <w:spacing w:after="0" w:line="240" w:lineRule="auto"/>
        <w:ind w:left="11"/>
        <w:rPr>
          <w:rFonts w:ascii="Tahoma" w:hAnsi="Tahoma" w:cs="Tahoma"/>
          <w:color w:val="000000" w:themeColor="text1"/>
          <w:sz w:val="18"/>
          <w:szCs w:val="18"/>
        </w:rPr>
      </w:pPr>
      <w:r w:rsidRPr="009D2BEF">
        <w:rPr>
          <w:rFonts w:ascii="Tahoma" w:hAnsi="Tahoma" w:cs="Tahoma"/>
          <w:color w:val="000000" w:themeColor="text1"/>
          <w:sz w:val="18"/>
          <w:szCs w:val="18"/>
        </w:rPr>
        <w:t xml:space="preserve">5. Przekazaniu i opublikowaniu </w:t>
      </w:r>
      <w:proofErr w:type="spellStart"/>
      <w:r w:rsidRPr="009D2BEF">
        <w:rPr>
          <w:rFonts w:ascii="Tahoma" w:hAnsi="Tahoma" w:cs="Tahoma"/>
          <w:color w:val="000000" w:themeColor="text1"/>
          <w:sz w:val="18"/>
          <w:szCs w:val="18"/>
        </w:rPr>
        <w:t>ww</w:t>
      </w:r>
      <w:proofErr w:type="spellEnd"/>
      <w:r w:rsidRPr="009D2BEF">
        <w:rPr>
          <w:rFonts w:ascii="Tahoma" w:hAnsi="Tahoma" w:cs="Tahoma"/>
          <w:color w:val="000000" w:themeColor="text1"/>
          <w:sz w:val="18"/>
          <w:szCs w:val="18"/>
        </w:rPr>
        <w:t xml:space="preserve"> standardów powinno towarzyszyć przekazanie informacji o placówkach, instytucjach niosących pomoc dziecku i rodzinie w </w:t>
      </w:r>
      <w:proofErr w:type="spellStart"/>
      <w:r w:rsidRPr="009D2BEF">
        <w:rPr>
          <w:rFonts w:ascii="Tahoma" w:hAnsi="Tahoma" w:cs="Tahoma"/>
          <w:color w:val="000000" w:themeColor="text1"/>
          <w:sz w:val="18"/>
          <w:szCs w:val="18"/>
        </w:rPr>
        <w:t>nieprzemocowym</w:t>
      </w:r>
      <w:proofErr w:type="spellEnd"/>
      <w:r w:rsidRPr="009D2BEF">
        <w:rPr>
          <w:rFonts w:ascii="Tahoma" w:hAnsi="Tahoma" w:cs="Tahoma"/>
          <w:color w:val="000000" w:themeColor="text1"/>
          <w:sz w:val="18"/>
          <w:szCs w:val="18"/>
        </w:rPr>
        <w:t xml:space="preserve"> regulowaniu relacji, podnoszeniu kompetencji wychowawczych, wsparciu w kryzysie psychicznym.</w:t>
      </w:r>
    </w:p>
    <w:p w14:paraId="1ECF702D"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170F2293"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AAE2C08" w14:textId="77777777" w:rsidR="003C4249" w:rsidRDefault="00B45A21">
      <w:pPr>
        <w:rPr>
          <w:b/>
          <w:bCs/>
          <w:color w:val="2F5496" w:themeColor="accent1" w:themeShade="BF"/>
        </w:rPr>
      </w:pPr>
      <w:r>
        <w:br w:type="page"/>
      </w:r>
    </w:p>
    <w:p w14:paraId="46DC0573" w14:textId="11057800" w:rsidR="003C4249" w:rsidRPr="00085BE1" w:rsidRDefault="00B45A21">
      <w:pPr>
        <w:pStyle w:val="Akapitzlist"/>
        <w:shd w:val="clear" w:color="auto" w:fill="FFFFFF"/>
        <w:spacing w:after="0" w:line="240" w:lineRule="auto"/>
        <w:ind w:left="284"/>
        <w:rPr>
          <w:b/>
          <w:bCs/>
          <w:color w:val="000000" w:themeColor="text1"/>
        </w:rPr>
      </w:pPr>
      <w:r w:rsidRPr="00085BE1">
        <w:rPr>
          <w:b/>
          <w:bCs/>
          <w:color w:val="000000" w:themeColor="text1"/>
        </w:rPr>
        <w:lastRenderedPageBreak/>
        <w:t xml:space="preserve">ROZDZIAŁ VII - </w:t>
      </w:r>
      <w:r w:rsidR="00085BE1">
        <w:rPr>
          <w:b/>
          <w:bCs/>
          <w:color w:val="000000" w:themeColor="text1"/>
        </w:rPr>
        <w:t>O</w:t>
      </w:r>
      <w:r w:rsidRPr="00085BE1">
        <w:rPr>
          <w:b/>
          <w:bCs/>
          <w:color w:val="000000" w:themeColor="text1"/>
        </w:rPr>
        <w:t>soby odpowiedzialne za przyjmowanie zgłoszeń o zdarzeniach zagrażających małoletniemu i udzielenie mu wsparcia procedury postępowania</w:t>
      </w:r>
    </w:p>
    <w:p w14:paraId="01C9DEC1"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38733AA6"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379DD669" w14:textId="77777777" w:rsidR="003C4249" w:rsidRPr="009D2BEF" w:rsidRDefault="00B45A21">
      <w:pPr>
        <w:pStyle w:val="Akapitzlist"/>
        <w:shd w:val="clear" w:color="auto" w:fill="FFFFFF"/>
        <w:spacing w:after="0" w:line="240" w:lineRule="auto"/>
        <w:ind w:left="284"/>
        <w:rPr>
          <w:color w:val="000000" w:themeColor="text1"/>
        </w:rPr>
      </w:pPr>
      <w:r>
        <w:rPr>
          <w:rFonts w:ascii="Tahoma" w:eastAsia="Times New Roman" w:hAnsi="Tahoma" w:cs="Tahoma"/>
          <w:kern w:val="0"/>
          <w:sz w:val="18"/>
          <w:szCs w:val="18"/>
          <w:lang w:eastAsia="pl-PL"/>
          <w14:ligatures w14:val="none"/>
        </w:rPr>
        <w:t xml:space="preserve">Wszyscy pracownicy </w:t>
      </w:r>
      <w:r w:rsidRPr="009D2BEF">
        <w:rPr>
          <w:rFonts w:ascii="Tahoma" w:eastAsia="Times New Roman" w:hAnsi="Tahoma" w:cs="Tahoma"/>
          <w:color w:val="000000" w:themeColor="text1"/>
          <w:kern w:val="0"/>
          <w:sz w:val="18"/>
          <w:szCs w:val="18"/>
          <w:lang w:eastAsia="pl-PL"/>
          <w14:ligatures w14:val="none"/>
        </w:rPr>
        <w:t>szkoły świadomi są odpowiedzialności za przyjmowanie zgłoszeń o zdarzeniach zagrażających małoletniemu i udzielenie mu wsparcia. Wszyscy pracownicy szkoły posiadają wiedzę dotyczącą zgłaszania przemocy wobec małoletnich zarówno stosowanej na terenie szkoły jak również w środowisko domowym małoletniego oraz przeszli szkolenia przez osoby odpowiedzialne w placówce za wdrażanie standardów.</w:t>
      </w:r>
    </w:p>
    <w:p w14:paraId="3D375E66" w14:textId="77777777" w:rsidR="003C4249" w:rsidRPr="009D2BEF" w:rsidRDefault="00B45A21">
      <w:pPr>
        <w:pStyle w:val="Akapitzlist"/>
        <w:shd w:val="clear" w:color="auto" w:fill="FFFFFF"/>
        <w:spacing w:after="0" w:line="240" w:lineRule="auto"/>
        <w:ind w:left="284"/>
        <w:jc w:val="center"/>
        <w:rPr>
          <w:rFonts w:ascii="Tahoma" w:eastAsia="Times New Roman" w:hAnsi="Tahoma" w:cs="Tahoma"/>
          <w:color w:val="000000" w:themeColor="text1"/>
          <w:kern w:val="0"/>
          <w:sz w:val="18"/>
          <w:szCs w:val="18"/>
          <w:lang w:eastAsia="pl-PL"/>
          <w14:ligatures w14:val="none"/>
        </w:rPr>
      </w:pPr>
      <w:r w:rsidRPr="009D2BEF">
        <w:rPr>
          <w:rFonts w:ascii="Tahoma" w:eastAsia="Times New Roman" w:hAnsi="Tahoma" w:cs="Tahoma"/>
          <w:color w:val="000000" w:themeColor="text1"/>
          <w:kern w:val="0"/>
          <w:sz w:val="18"/>
          <w:szCs w:val="18"/>
          <w:lang w:eastAsia="pl-PL"/>
          <w14:ligatures w14:val="none"/>
        </w:rPr>
        <w:t>§ 2</w:t>
      </w:r>
    </w:p>
    <w:p w14:paraId="102D4A3F" w14:textId="77777777" w:rsidR="003C4249" w:rsidRPr="009D2BEF" w:rsidRDefault="00B45A21">
      <w:pPr>
        <w:pStyle w:val="Akapitzlist"/>
        <w:shd w:val="clear" w:color="auto" w:fill="FFFFFF"/>
        <w:spacing w:after="0" w:line="240" w:lineRule="auto"/>
        <w:ind w:left="284"/>
        <w:rPr>
          <w:color w:val="000000" w:themeColor="text1"/>
        </w:rPr>
      </w:pPr>
      <w:r w:rsidRPr="009D2BEF">
        <w:rPr>
          <w:rFonts w:ascii="Tahoma" w:eastAsia="Times New Roman" w:hAnsi="Tahoma" w:cs="Tahoma"/>
          <w:color w:val="000000" w:themeColor="text1"/>
          <w:kern w:val="0"/>
          <w:sz w:val="18"/>
          <w:szCs w:val="18"/>
          <w:lang w:eastAsia="pl-PL"/>
          <w14:ligatures w14:val="none"/>
        </w:rPr>
        <w:t>W przypadku,</w:t>
      </w:r>
      <w:bookmarkStart w:id="12" w:name="__DdeLink__25221_4169591164"/>
      <w:r w:rsidRPr="009D2BEF">
        <w:rPr>
          <w:rFonts w:ascii="Tahoma" w:eastAsia="Times New Roman" w:hAnsi="Tahoma" w:cs="Tahoma"/>
          <w:color w:val="000000" w:themeColor="text1"/>
          <w:kern w:val="0"/>
          <w:sz w:val="18"/>
          <w:szCs w:val="18"/>
          <w:lang w:eastAsia="pl-PL"/>
          <w14:ligatures w14:val="none"/>
        </w:rPr>
        <w:t xml:space="preserve"> gdy małoletni doświadczający krzywdzenia zgłasza to pracownikowi </w:t>
      </w:r>
      <w:bookmarkEnd w:id="12"/>
      <w:r w:rsidRPr="009D2BEF">
        <w:rPr>
          <w:rFonts w:ascii="Tahoma" w:eastAsia="Times New Roman" w:hAnsi="Tahoma" w:cs="Tahoma"/>
          <w:color w:val="000000" w:themeColor="text1"/>
          <w:kern w:val="0"/>
          <w:sz w:val="18"/>
          <w:szCs w:val="18"/>
          <w:lang w:eastAsia="pl-PL"/>
          <w14:ligatures w14:val="none"/>
        </w:rPr>
        <w:t xml:space="preserve">pedagogicznemu szkoły, każdy pracownik pedagogiczny szkoły zobowiązany jest przyjąć zgłoszenie od małoletniego i udokumentować przebieg rozmowy wraz z cytatami i </w:t>
      </w:r>
      <w:proofErr w:type="spellStart"/>
      <w:r w:rsidRPr="009D2BEF">
        <w:rPr>
          <w:rFonts w:ascii="Tahoma" w:eastAsia="Times New Roman" w:hAnsi="Tahoma" w:cs="Tahoma"/>
          <w:color w:val="000000" w:themeColor="text1"/>
          <w:kern w:val="0"/>
          <w:sz w:val="18"/>
          <w:szCs w:val="18"/>
          <w:lang w:eastAsia="pl-PL"/>
          <w14:ligatures w14:val="none"/>
        </w:rPr>
        <w:t>zachowaniami</w:t>
      </w:r>
      <w:proofErr w:type="spellEnd"/>
      <w:r w:rsidRPr="009D2BEF">
        <w:rPr>
          <w:rFonts w:ascii="Tahoma" w:eastAsia="Times New Roman" w:hAnsi="Tahoma" w:cs="Tahoma"/>
          <w:color w:val="000000" w:themeColor="text1"/>
          <w:kern w:val="0"/>
          <w:sz w:val="18"/>
          <w:szCs w:val="18"/>
          <w:lang w:eastAsia="pl-PL"/>
          <w14:ligatures w14:val="none"/>
        </w:rPr>
        <w:t xml:space="preserve"> małoletniego w notatce służbowej. Następnie pracownik pedagogiczny przyjmujący zgłoszenie niezwłocznie informuje dyrektora szkoły, a w przypadku jego nieobecności, zastępcę dyrektora szkoły, który wszczyna procedury określone w ROZDZIALE III. </w:t>
      </w:r>
    </w:p>
    <w:p w14:paraId="34860889" w14:textId="77777777" w:rsidR="003C4249" w:rsidRPr="009D2BEF" w:rsidRDefault="00B45A21">
      <w:pPr>
        <w:pStyle w:val="Akapitzlist"/>
        <w:shd w:val="clear" w:color="auto" w:fill="FFFFFF"/>
        <w:spacing w:after="0" w:line="240" w:lineRule="auto"/>
        <w:ind w:left="284"/>
        <w:jc w:val="center"/>
        <w:rPr>
          <w:rFonts w:ascii="Tahoma" w:eastAsia="Times New Roman" w:hAnsi="Tahoma" w:cs="Tahoma"/>
          <w:color w:val="000000" w:themeColor="text1"/>
          <w:kern w:val="0"/>
          <w:sz w:val="18"/>
          <w:szCs w:val="18"/>
          <w:lang w:eastAsia="pl-PL"/>
          <w14:ligatures w14:val="none"/>
        </w:rPr>
      </w:pPr>
      <w:r w:rsidRPr="009D2BEF">
        <w:rPr>
          <w:rFonts w:ascii="Tahoma" w:eastAsia="Times New Roman" w:hAnsi="Tahoma" w:cs="Tahoma"/>
          <w:color w:val="000000" w:themeColor="text1"/>
          <w:kern w:val="0"/>
          <w:sz w:val="18"/>
          <w:szCs w:val="18"/>
          <w:lang w:eastAsia="pl-PL"/>
          <w14:ligatures w14:val="none"/>
        </w:rPr>
        <w:t>§ 3</w:t>
      </w:r>
    </w:p>
    <w:p w14:paraId="15024BB6" w14:textId="77777777" w:rsidR="003C4249" w:rsidRDefault="00B45A21">
      <w:pPr>
        <w:pStyle w:val="Akapitzlist"/>
        <w:shd w:val="clear" w:color="auto" w:fill="FFFFFF"/>
        <w:spacing w:after="0" w:line="240" w:lineRule="auto"/>
        <w:ind w:left="284"/>
      </w:pPr>
      <w:r w:rsidRPr="009D2BEF">
        <w:rPr>
          <w:rFonts w:ascii="Tahoma" w:eastAsia="Times New Roman" w:hAnsi="Tahoma" w:cs="Tahoma"/>
          <w:color w:val="000000" w:themeColor="text1"/>
          <w:kern w:val="0"/>
          <w:sz w:val="18"/>
          <w:szCs w:val="18"/>
          <w:lang w:eastAsia="pl-PL"/>
          <w14:ligatures w14:val="none"/>
        </w:rPr>
        <w:t xml:space="preserve">W przypadku,   gdy małoletni doświadczający krzywdzenia zgłasza to pracownikowi niepedagogicznemu szkoły, każdy pracownik niepedagogiczny szkoły zobowiązany jest udać się z małoletnim do pedagoga szkolnego lub psychologa szkolnego, który zobowiązany jest przyjąć zgłoszenie od małoletniego i udokumentować przebieg rozmowy wraz z cytatami i </w:t>
      </w:r>
      <w:proofErr w:type="spellStart"/>
      <w:r w:rsidRPr="009D2BEF">
        <w:rPr>
          <w:rFonts w:ascii="Tahoma" w:eastAsia="Times New Roman" w:hAnsi="Tahoma" w:cs="Tahoma"/>
          <w:color w:val="000000" w:themeColor="text1"/>
          <w:kern w:val="0"/>
          <w:sz w:val="18"/>
          <w:szCs w:val="18"/>
          <w:lang w:eastAsia="pl-PL"/>
          <w14:ligatures w14:val="none"/>
        </w:rPr>
        <w:t>zachowaniami</w:t>
      </w:r>
      <w:proofErr w:type="spellEnd"/>
      <w:r w:rsidRPr="009D2BEF">
        <w:rPr>
          <w:rFonts w:ascii="Tahoma" w:eastAsia="Times New Roman" w:hAnsi="Tahoma" w:cs="Tahoma"/>
          <w:color w:val="000000" w:themeColor="text1"/>
          <w:kern w:val="0"/>
          <w:sz w:val="18"/>
          <w:szCs w:val="18"/>
          <w:lang w:eastAsia="pl-PL"/>
          <w14:ligatures w14:val="none"/>
        </w:rPr>
        <w:t xml:space="preserve"> małoletniego w notatce służbowej. Następnie pedagog lub psycholog szkolny przyjmujący zgłoszenie niezwłocznie informuje dyrektora szkoły, a w przypadku jego nieobecności, zastępcę dyrektora szkoły, który wszczyna procedury określone </w:t>
      </w:r>
      <w:r>
        <w:rPr>
          <w:rFonts w:ascii="Tahoma" w:eastAsia="Times New Roman" w:hAnsi="Tahoma" w:cs="Tahoma"/>
          <w:kern w:val="0"/>
          <w:sz w:val="18"/>
          <w:szCs w:val="18"/>
          <w:lang w:eastAsia="pl-PL"/>
          <w14:ligatures w14:val="none"/>
        </w:rPr>
        <w:t xml:space="preserve">w ROZDZIALE III. </w:t>
      </w:r>
    </w:p>
    <w:p w14:paraId="141F33BA" w14:textId="77777777" w:rsidR="003C4249" w:rsidRDefault="00B45A21">
      <w:pPr>
        <w:pStyle w:val="Akapitzlist"/>
        <w:shd w:val="clear" w:color="auto" w:fill="FFFFFF"/>
        <w:spacing w:after="0" w:line="240" w:lineRule="auto"/>
        <w:ind w:left="284"/>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4</w:t>
      </w:r>
    </w:p>
    <w:p w14:paraId="0C10194D" w14:textId="47B78DA8" w:rsidR="003C4249" w:rsidRDefault="00B45A21">
      <w:pPr>
        <w:pStyle w:val="Akapitzlist"/>
        <w:shd w:val="clear" w:color="auto" w:fill="FFFFFF"/>
        <w:spacing w:after="0" w:line="240" w:lineRule="auto"/>
        <w:ind w:left="284"/>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 xml:space="preserve">W przypadku, gdy zgłaszającym </w:t>
      </w:r>
      <w:r w:rsidR="00097801">
        <w:rPr>
          <w:rFonts w:ascii="Tahoma" w:eastAsia="Times New Roman" w:hAnsi="Tahoma" w:cs="Tahoma"/>
          <w:color w:val="000000" w:themeColor="text1"/>
          <w:kern w:val="0"/>
          <w:sz w:val="18"/>
          <w:szCs w:val="18"/>
          <w:lang w:eastAsia="pl-PL"/>
          <w14:ligatures w14:val="none"/>
        </w:rPr>
        <w:t>o zdarzeniu zagrażającym małoletniemu jest osoba trzecia (świadek przemocy) każdy pracownik szkoły zobowiązany jest udokumentować zgłoszenie i niezwłocznie przekazać informację dyrektorowi szkoły</w:t>
      </w:r>
      <w:r w:rsidR="00BA6C24">
        <w:rPr>
          <w:rFonts w:ascii="Tahoma" w:eastAsia="Times New Roman" w:hAnsi="Tahoma" w:cs="Tahoma"/>
          <w:color w:val="000000" w:themeColor="text1"/>
          <w:kern w:val="0"/>
          <w:sz w:val="18"/>
          <w:szCs w:val="18"/>
          <w:lang w:eastAsia="pl-PL"/>
          <w14:ligatures w14:val="none"/>
        </w:rPr>
        <w:t xml:space="preserve">, </w:t>
      </w:r>
      <w:r w:rsidRPr="0047660C">
        <w:rPr>
          <w:rFonts w:ascii="Tahoma" w:eastAsia="Times New Roman" w:hAnsi="Tahoma" w:cs="Tahoma"/>
          <w:color w:val="000000" w:themeColor="text1"/>
          <w:kern w:val="0"/>
          <w:sz w:val="18"/>
          <w:szCs w:val="18"/>
          <w:lang w:eastAsia="pl-PL"/>
          <w14:ligatures w14:val="none"/>
        </w:rPr>
        <w:t xml:space="preserve">a w przypadku jego nieobecności, zastępcę dyrektora szkoły którzy wszczynają procedury określone w ROZDZIALE III. </w:t>
      </w:r>
    </w:p>
    <w:p w14:paraId="5DA5F881" w14:textId="65A07D42" w:rsidR="00024FC2" w:rsidRDefault="00024FC2" w:rsidP="00024FC2">
      <w:pPr>
        <w:pStyle w:val="Akapitzlist"/>
        <w:shd w:val="clear" w:color="auto" w:fill="FFFFFF"/>
        <w:spacing w:after="0" w:line="240" w:lineRule="auto"/>
        <w:ind w:left="284"/>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5</w:t>
      </w:r>
    </w:p>
    <w:p w14:paraId="433B4D39" w14:textId="74131B8E" w:rsidR="00024FC2" w:rsidRDefault="00024FC2" w:rsidP="00024FC2">
      <w:pPr>
        <w:pStyle w:val="Akapitzlist"/>
        <w:shd w:val="clear" w:color="auto" w:fill="FFFFFF"/>
        <w:spacing w:after="0" w:line="240" w:lineRule="auto"/>
        <w:ind w:left="284"/>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 xml:space="preserve">W przypadku, gdy </w:t>
      </w:r>
      <w:r>
        <w:rPr>
          <w:rFonts w:ascii="Tahoma" w:eastAsia="Times New Roman" w:hAnsi="Tahoma" w:cs="Tahoma"/>
          <w:color w:val="000000" w:themeColor="text1"/>
          <w:kern w:val="0"/>
          <w:sz w:val="18"/>
          <w:szCs w:val="18"/>
          <w:lang w:eastAsia="pl-PL"/>
          <w14:ligatures w14:val="none"/>
        </w:rPr>
        <w:t>świadkiem zdarzenia zagrażającego małoletniemu jest pracownik placówki oświatowej</w:t>
      </w:r>
      <w:r w:rsidR="006C3873">
        <w:rPr>
          <w:rFonts w:ascii="Tahoma" w:eastAsia="Times New Roman" w:hAnsi="Tahoma" w:cs="Tahoma"/>
          <w:color w:val="000000" w:themeColor="text1"/>
          <w:kern w:val="0"/>
          <w:sz w:val="18"/>
          <w:szCs w:val="18"/>
          <w:lang w:eastAsia="pl-PL"/>
          <w14:ligatures w14:val="none"/>
        </w:rPr>
        <w:t xml:space="preserve">, lub gdy pracownik placówki oświatowej zaobserwował specyficzne symptomy </w:t>
      </w:r>
      <w:r w:rsidR="00A24DB0">
        <w:rPr>
          <w:rFonts w:ascii="Tahoma" w:eastAsia="Times New Roman" w:hAnsi="Tahoma" w:cs="Tahoma"/>
          <w:color w:val="000000" w:themeColor="text1"/>
          <w:kern w:val="0"/>
          <w:sz w:val="18"/>
          <w:szCs w:val="18"/>
          <w:lang w:eastAsia="pl-PL"/>
          <w14:ligatures w14:val="none"/>
        </w:rPr>
        <w:t xml:space="preserve">świadczące o przemocy w </w:t>
      </w:r>
      <w:proofErr w:type="spellStart"/>
      <w:r w:rsidR="00A24DB0">
        <w:rPr>
          <w:rFonts w:ascii="Tahoma" w:eastAsia="Times New Roman" w:hAnsi="Tahoma" w:cs="Tahoma"/>
          <w:color w:val="000000" w:themeColor="text1"/>
          <w:kern w:val="0"/>
          <w:sz w:val="18"/>
          <w:szCs w:val="18"/>
          <w:lang w:eastAsia="pl-PL"/>
          <w14:ligatures w14:val="none"/>
        </w:rPr>
        <w:t>zachowaniach</w:t>
      </w:r>
      <w:proofErr w:type="spellEnd"/>
      <w:r w:rsidR="00A24DB0">
        <w:rPr>
          <w:rFonts w:ascii="Tahoma" w:eastAsia="Times New Roman" w:hAnsi="Tahoma" w:cs="Tahoma"/>
          <w:color w:val="000000" w:themeColor="text1"/>
          <w:kern w:val="0"/>
          <w:sz w:val="18"/>
          <w:szCs w:val="18"/>
          <w:lang w:eastAsia="pl-PL"/>
          <w14:ligatures w14:val="none"/>
        </w:rPr>
        <w:t xml:space="preserve"> dziecka lub zaobserwował specyficzne obrażenia ciała świadczące o krzywdzeniu dziecka, zapewnia dziecku niezwłoczny kontakt z psychologiem lub pedagogiem szkolnym</w:t>
      </w:r>
      <w:r>
        <w:rPr>
          <w:rFonts w:ascii="Tahoma" w:eastAsia="Times New Roman" w:hAnsi="Tahoma" w:cs="Tahoma"/>
          <w:color w:val="000000" w:themeColor="text1"/>
          <w:kern w:val="0"/>
          <w:sz w:val="18"/>
          <w:szCs w:val="18"/>
          <w:lang w:eastAsia="pl-PL"/>
          <w14:ligatures w14:val="none"/>
        </w:rPr>
        <w:t xml:space="preserve"> </w:t>
      </w:r>
      <w:r w:rsidR="00A24DB0">
        <w:rPr>
          <w:rFonts w:ascii="Tahoma" w:eastAsia="Times New Roman" w:hAnsi="Tahoma" w:cs="Tahoma"/>
          <w:color w:val="000000" w:themeColor="text1"/>
          <w:kern w:val="0"/>
          <w:sz w:val="18"/>
          <w:szCs w:val="18"/>
          <w:lang w:eastAsia="pl-PL"/>
          <w14:ligatures w14:val="none"/>
        </w:rPr>
        <w:t xml:space="preserve">, a następnie niezwłocznie </w:t>
      </w:r>
      <w:r>
        <w:rPr>
          <w:rFonts w:ascii="Tahoma" w:eastAsia="Times New Roman" w:hAnsi="Tahoma" w:cs="Tahoma"/>
          <w:color w:val="000000" w:themeColor="text1"/>
          <w:kern w:val="0"/>
          <w:sz w:val="18"/>
          <w:szCs w:val="18"/>
          <w:lang w:eastAsia="pl-PL"/>
          <w14:ligatures w14:val="none"/>
        </w:rPr>
        <w:t xml:space="preserve"> i niezwłocznie przekaz</w:t>
      </w:r>
      <w:r w:rsidR="00A24DB0">
        <w:rPr>
          <w:rFonts w:ascii="Tahoma" w:eastAsia="Times New Roman" w:hAnsi="Tahoma" w:cs="Tahoma"/>
          <w:color w:val="000000" w:themeColor="text1"/>
          <w:kern w:val="0"/>
          <w:sz w:val="18"/>
          <w:szCs w:val="18"/>
          <w:lang w:eastAsia="pl-PL"/>
          <w14:ligatures w14:val="none"/>
        </w:rPr>
        <w:t>uje</w:t>
      </w:r>
      <w:r>
        <w:rPr>
          <w:rFonts w:ascii="Tahoma" w:eastAsia="Times New Roman" w:hAnsi="Tahoma" w:cs="Tahoma"/>
          <w:color w:val="000000" w:themeColor="text1"/>
          <w:kern w:val="0"/>
          <w:sz w:val="18"/>
          <w:szCs w:val="18"/>
          <w:lang w:eastAsia="pl-PL"/>
          <w14:ligatures w14:val="none"/>
        </w:rPr>
        <w:t xml:space="preserve"> informację dyrektorowi szkoły, </w:t>
      </w:r>
      <w:r w:rsidRPr="0047660C">
        <w:rPr>
          <w:rFonts w:ascii="Tahoma" w:eastAsia="Times New Roman" w:hAnsi="Tahoma" w:cs="Tahoma"/>
          <w:color w:val="000000" w:themeColor="text1"/>
          <w:kern w:val="0"/>
          <w:sz w:val="18"/>
          <w:szCs w:val="18"/>
          <w:lang w:eastAsia="pl-PL"/>
          <w14:ligatures w14:val="none"/>
        </w:rPr>
        <w:t>a w przypadku jego nieobecności, zastępc</w:t>
      </w:r>
      <w:r w:rsidR="0099360A">
        <w:rPr>
          <w:rFonts w:ascii="Tahoma" w:eastAsia="Times New Roman" w:hAnsi="Tahoma" w:cs="Tahoma"/>
          <w:color w:val="000000" w:themeColor="text1"/>
          <w:kern w:val="0"/>
          <w:sz w:val="18"/>
          <w:szCs w:val="18"/>
          <w:lang w:eastAsia="pl-PL"/>
          <w14:ligatures w14:val="none"/>
        </w:rPr>
        <w:t>y</w:t>
      </w:r>
      <w:r w:rsidRPr="0047660C">
        <w:rPr>
          <w:rFonts w:ascii="Tahoma" w:eastAsia="Times New Roman" w:hAnsi="Tahoma" w:cs="Tahoma"/>
          <w:color w:val="000000" w:themeColor="text1"/>
          <w:kern w:val="0"/>
          <w:sz w:val="18"/>
          <w:szCs w:val="18"/>
          <w:lang w:eastAsia="pl-PL"/>
          <w14:ligatures w14:val="none"/>
        </w:rPr>
        <w:t xml:space="preserve"> dyrektora szkoły którzy wszczynają procedury określone w ROZDZIALE III. </w:t>
      </w:r>
    </w:p>
    <w:p w14:paraId="35AF9641" w14:textId="66A8E1D3" w:rsidR="0099360A" w:rsidRDefault="0099360A" w:rsidP="0099360A">
      <w:pPr>
        <w:pStyle w:val="Akapitzlist"/>
        <w:shd w:val="clear" w:color="auto" w:fill="FFFFFF"/>
        <w:spacing w:after="0" w:line="240" w:lineRule="auto"/>
        <w:ind w:left="284"/>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6</w:t>
      </w:r>
    </w:p>
    <w:p w14:paraId="603039AF" w14:textId="64460107" w:rsidR="001A212D" w:rsidRPr="001A212D" w:rsidRDefault="0099360A" w:rsidP="001A212D">
      <w:pPr>
        <w:pStyle w:val="Akapitzlist"/>
        <w:shd w:val="clear" w:color="auto" w:fill="FFFFFF"/>
        <w:spacing w:after="0" w:line="240" w:lineRule="auto"/>
        <w:ind w:left="284"/>
        <w:rPr>
          <w:rFonts w:ascii="Tahoma" w:eastAsia="Times New Roman" w:hAnsi="Tahoma" w:cs="Tahoma"/>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 xml:space="preserve">W </w:t>
      </w:r>
      <w:r>
        <w:rPr>
          <w:rFonts w:ascii="Tahoma" w:eastAsia="Times New Roman" w:hAnsi="Tahoma" w:cs="Tahoma"/>
          <w:color w:val="000000" w:themeColor="text1"/>
          <w:kern w:val="0"/>
          <w:sz w:val="18"/>
          <w:szCs w:val="18"/>
          <w:lang w:eastAsia="pl-PL"/>
          <w14:ligatures w14:val="none"/>
        </w:rPr>
        <w:t xml:space="preserve">każdym przypadku określonym </w:t>
      </w:r>
      <w:r w:rsidR="001A212D">
        <w:rPr>
          <w:rFonts w:ascii="Tahoma" w:eastAsia="Times New Roman" w:hAnsi="Tahoma" w:cs="Tahoma"/>
          <w:color w:val="000000" w:themeColor="text1"/>
          <w:kern w:val="0"/>
          <w:sz w:val="18"/>
          <w:szCs w:val="18"/>
          <w:lang w:eastAsia="pl-PL"/>
          <w14:ligatures w14:val="none"/>
        </w:rPr>
        <w:t xml:space="preserve">w </w:t>
      </w:r>
      <w:r w:rsidR="001A212D">
        <w:rPr>
          <w:rFonts w:ascii="Tahoma" w:eastAsia="Times New Roman" w:hAnsi="Tahoma" w:cs="Tahoma"/>
          <w:kern w:val="0"/>
          <w:sz w:val="18"/>
          <w:szCs w:val="18"/>
          <w:lang w:eastAsia="pl-PL"/>
          <w14:ligatures w14:val="none"/>
        </w:rPr>
        <w:t>§ od 1 do 6 w celu wsparcia dziecka opracowuje się plan wsparcia małoletniego zgodnie z zasadam</w:t>
      </w:r>
      <w:r w:rsidR="009E41A9">
        <w:rPr>
          <w:rFonts w:ascii="Tahoma" w:eastAsia="Times New Roman" w:hAnsi="Tahoma" w:cs="Tahoma"/>
          <w:kern w:val="0"/>
          <w:sz w:val="18"/>
          <w:szCs w:val="18"/>
          <w:lang w:eastAsia="pl-PL"/>
          <w14:ligatures w14:val="none"/>
        </w:rPr>
        <w:t>i</w:t>
      </w:r>
      <w:r w:rsidR="001A212D">
        <w:rPr>
          <w:rFonts w:ascii="Tahoma" w:eastAsia="Times New Roman" w:hAnsi="Tahoma" w:cs="Tahoma"/>
          <w:kern w:val="0"/>
          <w:sz w:val="18"/>
          <w:szCs w:val="18"/>
          <w:lang w:eastAsia="pl-PL"/>
          <w14:ligatures w14:val="none"/>
        </w:rPr>
        <w:t xml:space="preserve"> określonymi w ROZDZIALE </w:t>
      </w:r>
      <w:r w:rsidR="009E41A9">
        <w:rPr>
          <w:rFonts w:ascii="Tahoma" w:eastAsia="Times New Roman" w:hAnsi="Tahoma" w:cs="Tahoma"/>
          <w:kern w:val="0"/>
          <w:sz w:val="18"/>
          <w:szCs w:val="18"/>
          <w:lang w:eastAsia="pl-PL"/>
          <w14:ligatures w14:val="none"/>
        </w:rPr>
        <w:t>XII</w:t>
      </w:r>
      <w:r w:rsidR="001A212D" w:rsidRPr="001A212D">
        <w:rPr>
          <w:rFonts w:ascii="Tahoma" w:eastAsia="Times New Roman" w:hAnsi="Tahoma" w:cs="Tahoma"/>
          <w:color w:val="000000" w:themeColor="text1"/>
          <w:kern w:val="0"/>
          <w:sz w:val="18"/>
          <w:szCs w:val="18"/>
          <w:lang w:eastAsia="pl-PL"/>
          <w14:ligatures w14:val="none"/>
        </w:rPr>
        <w:t xml:space="preserve"> </w:t>
      </w:r>
    </w:p>
    <w:p w14:paraId="2C240977" w14:textId="3521D3F4" w:rsidR="0099360A" w:rsidRPr="0047660C" w:rsidRDefault="0099360A" w:rsidP="0099360A">
      <w:pPr>
        <w:pStyle w:val="Akapitzlist"/>
        <w:shd w:val="clear" w:color="auto" w:fill="FFFFFF"/>
        <w:spacing w:after="0" w:line="240" w:lineRule="auto"/>
        <w:ind w:left="284"/>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 xml:space="preserve"> </w:t>
      </w:r>
    </w:p>
    <w:p w14:paraId="7034D3D5" w14:textId="77777777" w:rsidR="0099360A" w:rsidRPr="0047660C" w:rsidRDefault="0099360A" w:rsidP="0099360A">
      <w:pPr>
        <w:pStyle w:val="Akapitzlist"/>
        <w:shd w:val="clear" w:color="auto" w:fill="FFFFFF"/>
        <w:spacing w:after="0" w:line="240" w:lineRule="auto"/>
        <w:ind w:left="284"/>
        <w:jc w:val="center"/>
        <w:rPr>
          <w:rFonts w:ascii="Tahoma" w:eastAsia="Times New Roman" w:hAnsi="Tahoma" w:cs="Tahoma"/>
          <w:color w:val="000000" w:themeColor="text1"/>
          <w:kern w:val="0"/>
          <w:sz w:val="18"/>
          <w:szCs w:val="18"/>
          <w:lang w:eastAsia="pl-PL"/>
          <w14:ligatures w14:val="none"/>
        </w:rPr>
      </w:pPr>
    </w:p>
    <w:p w14:paraId="698991A9" w14:textId="77777777" w:rsidR="00024FC2" w:rsidRPr="0047660C" w:rsidRDefault="00024FC2">
      <w:pPr>
        <w:pStyle w:val="Akapitzlist"/>
        <w:shd w:val="clear" w:color="auto" w:fill="FFFFFF"/>
        <w:spacing w:after="0" w:line="240" w:lineRule="auto"/>
        <w:ind w:left="284"/>
        <w:rPr>
          <w:rFonts w:ascii="Tahoma" w:eastAsia="Times New Roman" w:hAnsi="Tahoma" w:cs="Tahoma"/>
          <w:color w:val="000000" w:themeColor="text1"/>
          <w:kern w:val="0"/>
          <w:sz w:val="18"/>
          <w:szCs w:val="18"/>
          <w:lang w:eastAsia="pl-PL"/>
          <w14:ligatures w14:val="none"/>
        </w:rPr>
      </w:pPr>
    </w:p>
    <w:p w14:paraId="60A75153" w14:textId="77777777" w:rsidR="003C4249" w:rsidRDefault="003C4249">
      <w:pPr>
        <w:pStyle w:val="Akapitzlist"/>
        <w:shd w:val="clear" w:color="auto" w:fill="FFFFFF"/>
        <w:spacing w:after="0" w:line="240" w:lineRule="auto"/>
        <w:ind w:left="284"/>
        <w:rPr>
          <w:rFonts w:ascii="Tahoma" w:eastAsia="Times New Roman" w:hAnsi="Tahoma" w:cs="Tahoma"/>
          <w:color w:val="FF0000"/>
          <w:kern w:val="0"/>
          <w:sz w:val="18"/>
          <w:szCs w:val="18"/>
          <w:lang w:eastAsia="pl-PL"/>
          <w14:ligatures w14:val="none"/>
        </w:rPr>
      </w:pPr>
    </w:p>
    <w:p w14:paraId="0DBFFBCF" w14:textId="77777777" w:rsidR="003C4249" w:rsidRDefault="003C4249">
      <w:pPr>
        <w:pStyle w:val="Akapitzlist"/>
        <w:shd w:val="clear" w:color="auto" w:fill="FFFFFF"/>
        <w:spacing w:after="0" w:line="240" w:lineRule="auto"/>
        <w:ind w:left="284"/>
        <w:rPr>
          <w:rFonts w:ascii="Tahoma" w:eastAsia="Times New Roman" w:hAnsi="Tahoma" w:cs="Tahoma"/>
          <w:kern w:val="0"/>
          <w:sz w:val="18"/>
          <w:szCs w:val="18"/>
          <w:lang w:eastAsia="pl-PL"/>
          <w14:ligatures w14:val="none"/>
        </w:rPr>
      </w:pPr>
    </w:p>
    <w:p w14:paraId="192BFCCF"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03454A6" w14:textId="77777777" w:rsidR="00AA6951" w:rsidRDefault="00AA6951">
      <w:pPr>
        <w:spacing w:after="0" w:line="240" w:lineRule="auto"/>
        <w:rPr>
          <w:b/>
          <w:bCs/>
          <w:color w:val="2F5496" w:themeColor="accent1" w:themeShade="BF"/>
        </w:rPr>
      </w:pPr>
      <w:r>
        <w:rPr>
          <w:b/>
          <w:bCs/>
          <w:color w:val="2F5496" w:themeColor="accent1" w:themeShade="BF"/>
        </w:rPr>
        <w:br w:type="page"/>
      </w:r>
    </w:p>
    <w:p w14:paraId="478E450D" w14:textId="41ACC7EC" w:rsidR="003C4249" w:rsidRPr="00085BE1" w:rsidRDefault="00B45A21">
      <w:pPr>
        <w:pStyle w:val="Akapitzlist"/>
        <w:shd w:val="clear" w:color="auto" w:fill="FFFFFF"/>
        <w:spacing w:after="0" w:line="240" w:lineRule="auto"/>
        <w:ind w:left="284"/>
        <w:rPr>
          <w:b/>
          <w:bCs/>
          <w:color w:val="000000" w:themeColor="text1"/>
        </w:rPr>
      </w:pPr>
      <w:r w:rsidRPr="00085BE1">
        <w:rPr>
          <w:b/>
          <w:bCs/>
          <w:color w:val="000000" w:themeColor="text1"/>
        </w:rPr>
        <w:lastRenderedPageBreak/>
        <w:t xml:space="preserve">ROZDZIAŁ VIII - </w:t>
      </w:r>
      <w:r w:rsidR="00085BE1">
        <w:rPr>
          <w:b/>
          <w:bCs/>
          <w:color w:val="000000" w:themeColor="text1"/>
        </w:rPr>
        <w:t>S</w:t>
      </w:r>
      <w:r w:rsidRPr="00085BE1">
        <w:rPr>
          <w:b/>
          <w:bCs/>
          <w:color w:val="000000" w:themeColor="text1"/>
        </w:rPr>
        <w:t>posób dokumentowania i zasady przechowywania ujawnionych lub zgłoszonych incydentów lub zdarzeń zagrażających dobru małoletniego.</w:t>
      </w:r>
    </w:p>
    <w:p w14:paraId="37FBD1E0"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52AF4329"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28B04BFF" w14:textId="34C48079" w:rsidR="003C4249" w:rsidRDefault="00E741DC" w:rsidP="00E71B32">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Pr>
          <w:rFonts w:ascii="Tahoma" w:eastAsia="Times New Roman" w:hAnsi="Tahoma" w:cs="Tahoma"/>
          <w:color w:val="000000" w:themeColor="text1"/>
          <w:kern w:val="0"/>
          <w:sz w:val="18"/>
          <w:szCs w:val="18"/>
          <w:lang w:eastAsia="pl-PL"/>
          <w14:ligatures w14:val="none"/>
        </w:rPr>
        <w:t xml:space="preserve">Dyrektor placówki oświatowej zobowiązany jest </w:t>
      </w:r>
      <w:r w:rsidR="001402AE">
        <w:rPr>
          <w:rFonts w:ascii="Tahoma" w:eastAsia="Times New Roman" w:hAnsi="Tahoma" w:cs="Tahoma"/>
          <w:color w:val="000000" w:themeColor="text1"/>
          <w:kern w:val="0"/>
          <w:sz w:val="18"/>
          <w:szCs w:val="18"/>
          <w:lang w:eastAsia="pl-PL"/>
          <w14:ligatures w14:val="none"/>
        </w:rPr>
        <w:t>prowadzić i przechowywać dokumentację ujawnionych lub zgłoszonych incydentów lub zdarzeń zagrażających dobru małoletniemu.</w:t>
      </w:r>
    </w:p>
    <w:p w14:paraId="58B1B3A8" w14:textId="40998931" w:rsidR="001402AE" w:rsidRDefault="001402AE" w:rsidP="001402AE">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2</w:t>
      </w:r>
    </w:p>
    <w:p w14:paraId="70DED544" w14:textId="476CA140" w:rsidR="00C17982" w:rsidRDefault="00C17982" w:rsidP="00C17982">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color w:val="000000" w:themeColor="text1"/>
          <w:kern w:val="0"/>
          <w:sz w:val="18"/>
          <w:szCs w:val="18"/>
          <w:lang w:eastAsia="pl-PL"/>
          <w14:ligatures w14:val="none"/>
        </w:rPr>
        <w:t xml:space="preserve">Dokumentacja o której mowa w </w:t>
      </w:r>
      <w:r>
        <w:rPr>
          <w:rFonts w:ascii="Tahoma" w:eastAsia="Times New Roman" w:hAnsi="Tahoma" w:cs="Tahoma"/>
          <w:kern w:val="0"/>
          <w:sz w:val="18"/>
          <w:szCs w:val="18"/>
          <w:lang w:eastAsia="pl-PL"/>
          <w14:ligatures w14:val="none"/>
        </w:rPr>
        <w:t xml:space="preserve">§ 1 </w:t>
      </w:r>
      <w:r w:rsidR="00C03935">
        <w:rPr>
          <w:rFonts w:ascii="Tahoma" w:eastAsia="Times New Roman" w:hAnsi="Tahoma" w:cs="Tahoma"/>
          <w:kern w:val="0"/>
          <w:sz w:val="18"/>
          <w:szCs w:val="18"/>
          <w:lang w:eastAsia="pl-PL"/>
          <w14:ligatures w14:val="none"/>
        </w:rPr>
        <w:t xml:space="preserve">powinna być przechowywana </w:t>
      </w:r>
      <w:r w:rsidR="006C48E7">
        <w:rPr>
          <w:rFonts w:ascii="Tahoma" w:eastAsia="Times New Roman" w:hAnsi="Tahoma" w:cs="Tahoma"/>
          <w:kern w:val="0"/>
          <w:sz w:val="18"/>
          <w:szCs w:val="18"/>
          <w:lang w:eastAsia="pl-PL"/>
          <w14:ligatures w14:val="none"/>
        </w:rPr>
        <w:t xml:space="preserve">w oddzielnym segregatorze lub teczce opisanej „Dokumentacja </w:t>
      </w:r>
      <w:r w:rsidR="005B0908">
        <w:rPr>
          <w:rFonts w:ascii="Tahoma" w:eastAsia="Times New Roman" w:hAnsi="Tahoma" w:cs="Tahoma"/>
          <w:kern w:val="0"/>
          <w:sz w:val="18"/>
          <w:szCs w:val="18"/>
          <w:lang w:eastAsia="pl-PL"/>
          <w14:ligatures w14:val="none"/>
        </w:rPr>
        <w:t>ujawnionych incydentów lub zdarzeń w ramach Standardów Ochrony Małoletnich</w:t>
      </w:r>
      <w:r w:rsidR="00DF7B53">
        <w:rPr>
          <w:rFonts w:ascii="Tahoma" w:eastAsia="Times New Roman" w:hAnsi="Tahoma" w:cs="Tahoma"/>
          <w:kern w:val="0"/>
          <w:sz w:val="18"/>
          <w:szCs w:val="18"/>
          <w:lang w:eastAsia="pl-PL"/>
          <w14:ligatures w14:val="none"/>
        </w:rPr>
        <w:t xml:space="preserve">”, w której zakładane są porteczki imienne małoletnich, tworzone w każdym indywidulanym przypadku </w:t>
      </w:r>
      <w:r w:rsidR="00523B69">
        <w:rPr>
          <w:rFonts w:ascii="Tahoma" w:eastAsia="Times New Roman" w:hAnsi="Tahoma" w:cs="Tahoma"/>
          <w:kern w:val="0"/>
          <w:sz w:val="18"/>
          <w:szCs w:val="18"/>
          <w:lang w:eastAsia="pl-PL"/>
          <w14:ligatures w14:val="none"/>
        </w:rPr>
        <w:t>ujawnienia lub zgłoszenia.</w:t>
      </w:r>
    </w:p>
    <w:p w14:paraId="56E19CBA" w14:textId="012FBCB9" w:rsidR="00523B69" w:rsidRDefault="00523B69" w:rsidP="00523B69">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3</w:t>
      </w:r>
    </w:p>
    <w:p w14:paraId="28466410" w14:textId="60EF780A" w:rsidR="00523B69" w:rsidRDefault="00523B69" w:rsidP="00523B69">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color w:val="000000" w:themeColor="text1"/>
          <w:kern w:val="0"/>
          <w:sz w:val="18"/>
          <w:szCs w:val="18"/>
          <w:lang w:eastAsia="pl-PL"/>
          <w14:ligatures w14:val="none"/>
        </w:rPr>
        <w:t xml:space="preserve">Dokumentacja o której mowa w </w:t>
      </w:r>
      <w:r>
        <w:rPr>
          <w:rFonts w:ascii="Tahoma" w:eastAsia="Times New Roman" w:hAnsi="Tahoma" w:cs="Tahoma"/>
          <w:kern w:val="0"/>
          <w:sz w:val="18"/>
          <w:szCs w:val="18"/>
          <w:lang w:eastAsia="pl-PL"/>
          <w14:ligatures w14:val="none"/>
        </w:rPr>
        <w:t xml:space="preserve">§ 1 </w:t>
      </w:r>
      <w:r w:rsidR="000A6E95">
        <w:rPr>
          <w:rFonts w:ascii="Tahoma" w:eastAsia="Times New Roman" w:hAnsi="Tahoma" w:cs="Tahoma"/>
          <w:kern w:val="0"/>
          <w:sz w:val="18"/>
          <w:szCs w:val="18"/>
          <w:lang w:eastAsia="pl-PL"/>
          <w14:ligatures w14:val="none"/>
        </w:rPr>
        <w:t>zawierać wszystkie dokumenty wytworzone zgodnie z procedurami określonymi w niniejszych Standardach Ochrony Małoletnich</w:t>
      </w:r>
      <w:r w:rsidR="00B029DC">
        <w:rPr>
          <w:rFonts w:ascii="Tahoma" w:eastAsia="Times New Roman" w:hAnsi="Tahoma" w:cs="Tahoma"/>
          <w:kern w:val="0"/>
          <w:sz w:val="18"/>
          <w:szCs w:val="18"/>
          <w:lang w:eastAsia="pl-PL"/>
          <w14:ligatures w14:val="none"/>
        </w:rPr>
        <w:t xml:space="preserve">. </w:t>
      </w:r>
      <w:r w:rsidR="00F7516F">
        <w:rPr>
          <w:rFonts w:ascii="Tahoma" w:eastAsia="Times New Roman" w:hAnsi="Tahoma" w:cs="Tahoma"/>
          <w:kern w:val="0"/>
          <w:sz w:val="18"/>
          <w:szCs w:val="18"/>
          <w:lang w:eastAsia="pl-PL"/>
          <w14:ligatures w14:val="none"/>
        </w:rPr>
        <w:t>Wszystkie przechowywane dokumenty powinny być przechowywane w oryginałach z wyjątkiem tych dokumentów, których oryginały zostały przekazane do innych instytucji (np. zawiadomienie policji lub prokuratury, zawiadomienie sądu opiekuńczego, druk formularza Niebieska Karta A</w:t>
      </w:r>
      <w:r w:rsidR="00892B46">
        <w:rPr>
          <w:rFonts w:ascii="Tahoma" w:eastAsia="Times New Roman" w:hAnsi="Tahoma" w:cs="Tahoma"/>
          <w:kern w:val="0"/>
          <w:sz w:val="18"/>
          <w:szCs w:val="18"/>
          <w:lang w:eastAsia="pl-PL"/>
          <w14:ligatures w14:val="none"/>
        </w:rPr>
        <w:t xml:space="preserve">), w tych przypadkach w dokumentacji przechowywane są ich kopie potwierdzone za zgodność z oryginałem </w:t>
      </w:r>
    </w:p>
    <w:p w14:paraId="74C149EE" w14:textId="0144EAAC" w:rsidR="005333F9" w:rsidRDefault="005333F9" w:rsidP="005333F9">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4</w:t>
      </w:r>
    </w:p>
    <w:p w14:paraId="363E1C2F" w14:textId="4676BB8A" w:rsidR="005333F9" w:rsidRDefault="005333F9" w:rsidP="005333F9">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color w:val="000000" w:themeColor="text1"/>
          <w:kern w:val="0"/>
          <w:sz w:val="18"/>
          <w:szCs w:val="18"/>
          <w:lang w:eastAsia="pl-PL"/>
          <w14:ligatures w14:val="none"/>
        </w:rPr>
        <w:t xml:space="preserve">Dokumentacja o której mowa w </w:t>
      </w:r>
      <w:r>
        <w:rPr>
          <w:rFonts w:ascii="Tahoma" w:eastAsia="Times New Roman" w:hAnsi="Tahoma" w:cs="Tahoma"/>
          <w:kern w:val="0"/>
          <w:sz w:val="18"/>
          <w:szCs w:val="18"/>
          <w:lang w:eastAsia="pl-PL"/>
          <w14:ligatures w14:val="none"/>
        </w:rPr>
        <w:t>§ 1 powinna być przechowywana w miejscu uniemożliwiającym jej zniszczenie, ale także łatwy dostęp</w:t>
      </w:r>
      <w:r w:rsidR="00811BD5">
        <w:rPr>
          <w:rFonts w:ascii="Tahoma" w:eastAsia="Times New Roman" w:hAnsi="Tahoma" w:cs="Tahoma"/>
          <w:kern w:val="0"/>
          <w:sz w:val="18"/>
          <w:szCs w:val="18"/>
          <w:lang w:eastAsia="pl-PL"/>
          <w14:ligatures w14:val="none"/>
        </w:rPr>
        <w:t xml:space="preserve"> instytucji </w:t>
      </w:r>
      <w:r w:rsidR="004C757C">
        <w:rPr>
          <w:rFonts w:ascii="Tahoma" w:eastAsia="Times New Roman" w:hAnsi="Tahoma" w:cs="Tahoma"/>
          <w:kern w:val="0"/>
          <w:sz w:val="18"/>
          <w:szCs w:val="18"/>
          <w:lang w:eastAsia="pl-PL"/>
          <w14:ligatures w14:val="none"/>
        </w:rPr>
        <w:t xml:space="preserve">uprawnionych do </w:t>
      </w:r>
      <w:r w:rsidR="00811BD5">
        <w:rPr>
          <w:rFonts w:ascii="Tahoma" w:eastAsia="Times New Roman" w:hAnsi="Tahoma" w:cs="Tahoma"/>
          <w:kern w:val="0"/>
          <w:sz w:val="18"/>
          <w:szCs w:val="18"/>
          <w:lang w:eastAsia="pl-PL"/>
          <w14:ligatures w14:val="none"/>
        </w:rPr>
        <w:t>kontrol</w:t>
      </w:r>
      <w:r w:rsidR="004C757C">
        <w:rPr>
          <w:rFonts w:ascii="Tahoma" w:eastAsia="Times New Roman" w:hAnsi="Tahoma" w:cs="Tahoma"/>
          <w:kern w:val="0"/>
          <w:sz w:val="18"/>
          <w:szCs w:val="18"/>
          <w:lang w:eastAsia="pl-PL"/>
          <w14:ligatures w14:val="none"/>
        </w:rPr>
        <w:t>i</w:t>
      </w:r>
      <w:r w:rsidR="00811BD5">
        <w:rPr>
          <w:rFonts w:ascii="Tahoma" w:eastAsia="Times New Roman" w:hAnsi="Tahoma" w:cs="Tahoma"/>
          <w:kern w:val="0"/>
          <w:sz w:val="18"/>
          <w:szCs w:val="18"/>
          <w:lang w:eastAsia="pl-PL"/>
          <w14:ligatures w14:val="none"/>
        </w:rPr>
        <w:t xml:space="preserve"> prawidłow</w:t>
      </w:r>
      <w:r w:rsidR="004C757C">
        <w:rPr>
          <w:rFonts w:ascii="Tahoma" w:eastAsia="Times New Roman" w:hAnsi="Tahoma" w:cs="Tahoma"/>
          <w:kern w:val="0"/>
          <w:sz w:val="18"/>
          <w:szCs w:val="18"/>
          <w:lang w:eastAsia="pl-PL"/>
          <w14:ligatures w14:val="none"/>
        </w:rPr>
        <w:t>ości</w:t>
      </w:r>
      <w:r w:rsidR="00811BD5">
        <w:rPr>
          <w:rFonts w:ascii="Tahoma" w:eastAsia="Times New Roman" w:hAnsi="Tahoma" w:cs="Tahoma"/>
          <w:kern w:val="0"/>
          <w:sz w:val="18"/>
          <w:szCs w:val="18"/>
          <w:lang w:eastAsia="pl-PL"/>
          <w14:ligatures w14:val="none"/>
        </w:rPr>
        <w:t xml:space="preserve"> wdrażani</w:t>
      </w:r>
      <w:r w:rsidR="004C757C">
        <w:rPr>
          <w:rFonts w:ascii="Tahoma" w:eastAsia="Times New Roman" w:hAnsi="Tahoma" w:cs="Tahoma"/>
          <w:kern w:val="0"/>
          <w:sz w:val="18"/>
          <w:szCs w:val="18"/>
          <w:lang w:eastAsia="pl-PL"/>
          <w14:ligatures w14:val="none"/>
        </w:rPr>
        <w:t>a</w:t>
      </w:r>
      <w:r w:rsidR="00811BD5">
        <w:rPr>
          <w:rFonts w:ascii="Tahoma" w:eastAsia="Times New Roman" w:hAnsi="Tahoma" w:cs="Tahoma"/>
          <w:kern w:val="0"/>
          <w:sz w:val="18"/>
          <w:szCs w:val="18"/>
          <w:lang w:eastAsia="pl-PL"/>
          <w14:ligatures w14:val="none"/>
        </w:rPr>
        <w:t xml:space="preserve"> i realizowani</w:t>
      </w:r>
      <w:r w:rsidR="004C757C">
        <w:rPr>
          <w:rFonts w:ascii="Tahoma" w:eastAsia="Times New Roman" w:hAnsi="Tahoma" w:cs="Tahoma"/>
          <w:kern w:val="0"/>
          <w:sz w:val="18"/>
          <w:szCs w:val="18"/>
          <w:lang w:eastAsia="pl-PL"/>
          <w14:ligatures w14:val="none"/>
        </w:rPr>
        <w:t>a</w:t>
      </w:r>
      <w:r w:rsidR="00811BD5">
        <w:rPr>
          <w:rFonts w:ascii="Tahoma" w:eastAsia="Times New Roman" w:hAnsi="Tahoma" w:cs="Tahoma"/>
          <w:kern w:val="0"/>
          <w:sz w:val="18"/>
          <w:szCs w:val="18"/>
          <w:lang w:eastAsia="pl-PL"/>
          <w14:ligatures w14:val="none"/>
        </w:rPr>
        <w:t xml:space="preserve"> procedur. </w:t>
      </w:r>
    </w:p>
    <w:p w14:paraId="5F36FA22" w14:textId="34D5F619" w:rsidR="0044361F" w:rsidRDefault="0044361F" w:rsidP="0044361F">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5</w:t>
      </w:r>
    </w:p>
    <w:p w14:paraId="5B26CDEE" w14:textId="1CDE33D0" w:rsidR="0044361F" w:rsidRDefault="00D64AB0" w:rsidP="003D4A96">
      <w:p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color w:val="000000" w:themeColor="text1"/>
          <w:kern w:val="0"/>
          <w:sz w:val="18"/>
          <w:szCs w:val="18"/>
          <w:lang w:eastAsia="pl-PL"/>
          <w14:ligatures w14:val="none"/>
        </w:rPr>
        <w:t xml:space="preserve">W pozostałych kwestiach </w:t>
      </w:r>
      <w:r w:rsidR="004F1E14">
        <w:rPr>
          <w:rFonts w:ascii="Tahoma" w:eastAsia="Times New Roman" w:hAnsi="Tahoma" w:cs="Tahoma"/>
          <w:color w:val="000000" w:themeColor="text1"/>
          <w:kern w:val="0"/>
          <w:sz w:val="18"/>
          <w:szCs w:val="18"/>
          <w:lang w:eastAsia="pl-PL"/>
          <w14:ligatures w14:val="none"/>
        </w:rPr>
        <w:t xml:space="preserve">nie określonych w </w:t>
      </w:r>
      <w:r w:rsidR="004F1E14" w:rsidRPr="004F1E14">
        <w:rPr>
          <w:rFonts w:ascii="Tahoma" w:eastAsia="Times New Roman" w:hAnsi="Tahoma" w:cs="Tahoma"/>
          <w:color w:val="000000" w:themeColor="text1"/>
          <w:kern w:val="0"/>
          <w:sz w:val="18"/>
          <w:szCs w:val="18"/>
          <w:lang w:eastAsia="pl-PL"/>
          <w14:ligatures w14:val="none"/>
        </w:rPr>
        <w:t xml:space="preserve">§ </w:t>
      </w:r>
      <w:r w:rsidR="004F1E14">
        <w:rPr>
          <w:rFonts w:ascii="Tahoma" w:eastAsia="Times New Roman" w:hAnsi="Tahoma" w:cs="Tahoma"/>
          <w:color w:val="000000" w:themeColor="text1"/>
          <w:kern w:val="0"/>
          <w:sz w:val="18"/>
          <w:szCs w:val="18"/>
          <w:lang w:eastAsia="pl-PL"/>
          <w14:ligatures w14:val="none"/>
        </w:rPr>
        <w:t xml:space="preserve">od </w:t>
      </w:r>
      <w:r w:rsidR="004F1E14" w:rsidRPr="004F1E14">
        <w:rPr>
          <w:rFonts w:ascii="Tahoma" w:eastAsia="Times New Roman" w:hAnsi="Tahoma" w:cs="Tahoma"/>
          <w:color w:val="000000" w:themeColor="text1"/>
          <w:kern w:val="0"/>
          <w:sz w:val="18"/>
          <w:szCs w:val="18"/>
          <w:lang w:eastAsia="pl-PL"/>
          <w14:ligatures w14:val="none"/>
        </w:rPr>
        <w:t>1</w:t>
      </w:r>
      <w:r w:rsidR="003D4A96">
        <w:rPr>
          <w:rFonts w:ascii="Tahoma" w:eastAsia="Times New Roman" w:hAnsi="Tahoma" w:cs="Tahoma"/>
          <w:color w:val="000000" w:themeColor="text1"/>
          <w:kern w:val="0"/>
          <w:sz w:val="18"/>
          <w:szCs w:val="18"/>
          <w:lang w:eastAsia="pl-PL"/>
          <w14:ligatures w14:val="none"/>
        </w:rPr>
        <w:t xml:space="preserve"> do 4, d</w:t>
      </w:r>
      <w:r w:rsidR="00034E2B">
        <w:rPr>
          <w:rFonts w:ascii="Tahoma" w:eastAsia="Times New Roman" w:hAnsi="Tahoma" w:cs="Tahoma"/>
          <w:color w:val="000000" w:themeColor="text1"/>
          <w:kern w:val="0"/>
          <w:sz w:val="18"/>
          <w:szCs w:val="18"/>
          <w:lang w:eastAsia="pl-PL"/>
          <w14:ligatures w14:val="none"/>
        </w:rPr>
        <w:t>o przechowywania do</w:t>
      </w:r>
      <w:r w:rsidR="008F1E83">
        <w:rPr>
          <w:rFonts w:ascii="Tahoma" w:eastAsia="Times New Roman" w:hAnsi="Tahoma" w:cs="Tahoma"/>
          <w:color w:val="000000" w:themeColor="text1"/>
          <w:kern w:val="0"/>
          <w:sz w:val="18"/>
          <w:szCs w:val="18"/>
          <w:lang w:eastAsia="pl-PL"/>
          <w14:ligatures w14:val="none"/>
        </w:rPr>
        <w:t>k</w:t>
      </w:r>
      <w:r w:rsidR="0044361F">
        <w:rPr>
          <w:rFonts w:ascii="Tahoma" w:eastAsia="Times New Roman" w:hAnsi="Tahoma" w:cs="Tahoma"/>
          <w:color w:val="000000" w:themeColor="text1"/>
          <w:kern w:val="0"/>
          <w:sz w:val="18"/>
          <w:szCs w:val="18"/>
          <w:lang w:eastAsia="pl-PL"/>
          <w14:ligatures w14:val="none"/>
        </w:rPr>
        <w:t>ume</w:t>
      </w:r>
      <w:r w:rsidR="008F1E83">
        <w:rPr>
          <w:rFonts w:ascii="Tahoma" w:eastAsia="Times New Roman" w:hAnsi="Tahoma" w:cs="Tahoma"/>
          <w:color w:val="000000" w:themeColor="text1"/>
          <w:kern w:val="0"/>
          <w:sz w:val="18"/>
          <w:szCs w:val="18"/>
          <w:lang w:eastAsia="pl-PL"/>
          <w14:ligatures w14:val="none"/>
        </w:rPr>
        <w:t>n</w:t>
      </w:r>
      <w:r w:rsidR="0044361F">
        <w:rPr>
          <w:rFonts w:ascii="Tahoma" w:eastAsia="Times New Roman" w:hAnsi="Tahoma" w:cs="Tahoma"/>
          <w:color w:val="000000" w:themeColor="text1"/>
          <w:kern w:val="0"/>
          <w:sz w:val="18"/>
          <w:szCs w:val="18"/>
          <w:lang w:eastAsia="pl-PL"/>
          <w14:ligatures w14:val="none"/>
        </w:rPr>
        <w:t>tacj</w:t>
      </w:r>
      <w:r w:rsidR="008F1E83">
        <w:rPr>
          <w:rFonts w:ascii="Tahoma" w:eastAsia="Times New Roman" w:hAnsi="Tahoma" w:cs="Tahoma"/>
          <w:color w:val="000000" w:themeColor="text1"/>
          <w:kern w:val="0"/>
          <w:sz w:val="18"/>
          <w:szCs w:val="18"/>
          <w:lang w:eastAsia="pl-PL"/>
          <w14:ligatures w14:val="none"/>
        </w:rPr>
        <w:t>i</w:t>
      </w:r>
      <w:r w:rsidR="0044361F">
        <w:rPr>
          <w:rFonts w:ascii="Tahoma" w:eastAsia="Times New Roman" w:hAnsi="Tahoma" w:cs="Tahoma"/>
          <w:color w:val="000000" w:themeColor="text1"/>
          <w:kern w:val="0"/>
          <w:sz w:val="18"/>
          <w:szCs w:val="18"/>
          <w:lang w:eastAsia="pl-PL"/>
          <w14:ligatures w14:val="none"/>
        </w:rPr>
        <w:t xml:space="preserve"> o której mowa w </w:t>
      </w:r>
      <w:r w:rsidR="0044361F">
        <w:rPr>
          <w:rFonts w:ascii="Tahoma" w:eastAsia="Times New Roman" w:hAnsi="Tahoma" w:cs="Tahoma"/>
          <w:kern w:val="0"/>
          <w:sz w:val="18"/>
          <w:szCs w:val="18"/>
          <w:lang w:eastAsia="pl-PL"/>
          <w14:ligatures w14:val="none"/>
        </w:rPr>
        <w:t xml:space="preserve">§ 1 </w:t>
      </w:r>
      <w:r w:rsidR="008F1E83">
        <w:rPr>
          <w:rFonts w:ascii="Tahoma" w:eastAsia="Times New Roman" w:hAnsi="Tahoma" w:cs="Tahoma"/>
          <w:kern w:val="0"/>
          <w:sz w:val="18"/>
          <w:szCs w:val="18"/>
          <w:lang w:eastAsia="pl-PL"/>
          <w14:ligatures w14:val="none"/>
        </w:rPr>
        <w:t xml:space="preserve">stosuje się </w:t>
      </w:r>
      <w:r w:rsidR="003D4A96">
        <w:rPr>
          <w:rFonts w:ascii="Tahoma" w:eastAsia="Times New Roman" w:hAnsi="Tahoma" w:cs="Tahoma"/>
          <w:kern w:val="0"/>
          <w:sz w:val="18"/>
          <w:szCs w:val="18"/>
          <w:lang w:eastAsia="pl-PL"/>
          <w14:ligatures w14:val="none"/>
        </w:rPr>
        <w:t>z</w:t>
      </w:r>
      <w:r w:rsidR="004F1E14" w:rsidRPr="004F1E14">
        <w:rPr>
          <w:rFonts w:ascii="Tahoma" w:eastAsia="Times New Roman" w:hAnsi="Tahoma" w:cs="Tahoma"/>
          <w:kern w:val="0"/>
          <w:sz w:val="18"/>
          <w:szCs w:val="18"/>
          <w:lang w:eastAsia="pl-PL"/>
          <w14:ligatures w14:val="none"/>
        </w:rPr>
        <w:t>asady prowadzenia i przechowywania dokumentacji przebiegu nauczania,</w:t>
      </w:r>
      <w:r w:rsidR="003D4A96">
        <w:rPr>
          <w:rFonts w:ascii="Tahoma" w:eastAsia="Times New Roman" w:hAnsi="Tahoma" w:cs="Tahoma"/>
          <w:kern w:val="0"/>
          <w:sz w:val="18"/>
          <w:szCs w:val="18"/>
          <w:lang w:eastAsia="pl-PL"/>
          <w14:ligatures w14:val="none"/>
        </w:rPr>
        <w:t xml:space="preserve"> </w:t>
      </w:r>
      <w:r w:rsidR="004F1E14" w:rsidRPr="004F1E14">
        <w:rPr>
          <w:rFonts w:ascii="Tahoma" w:eastAsia="Times New Roman" w:hAnsi="Tahoma" w:cs="Tahoma"/>
          <w:kern w:val="0"/>
          <w:sz w:val="18"/>
          <w:szCs w:val="18"/>
          <w:lang w:eastAsia="pl-PL"/>
          <w14:ligatures w14:val="none"/>
        </w:rPr>
        <w:t xml:space="preserve">działalności wychowawczej i opiekuńczej </w:t>
      </w:r>
      <w:r w:rsidR="003D4A96">
        <w:rPr>
          <w:rFonts w:ascii="Tahoma" w:eastAsia="Times New Roman" w:hAnsi="Tahoma" w:cs="Tahoma"/>
          <w:kern w:val="0"/>
          <w:sz w:val="18"/>
          <w:szCs w:val="18"/>
          <w:lang w:eastAsia="pl-PL"/>
          <w14:ligatures w14:val="none"/>
        </w:rPr>
        <w:t>określone w</w:t>
      </w:r>
      <w:r w:rsidR="00B45A21">
        <w:rPr>
          <w:rFonts w:ascii="Tahoma" w:eastAsia="Times New Roman" w:hAnsi="Tahoma" w:cs="Tahoma"/>
          <w:kern w:val="0"/>
          <w:sz w:val="18"/>
          <w:szCs w:val="18"/>
          <w:lang w:eastAsia="pl-PL"/>
          <w14:ligatures w14:val="none"/>
        </w:rPr>
        <w:t xml:space="preserve"> placówce oświatowej</w:t>
      </w:r>
      <w:r w:rsidR="001A4E29">
        <w:rPr>
          <w:rFonts w:ascii="Tahoma" w:eastAsia="Times New Roman" w:hAnsi="Tahoma" w:cs="Tahoma"/>
          <w:kern w:val="0"/>
          <w:sz w:val="18"/>
          <w:szCs w:val="18"/>
          <w:lang w:eastAsia="pl-PL"/>
          <w14:ligatures w14:val="none"/>
        </w:rPr>
        <w:t xml:space="preserve"> (nazwa placówki oświatowej) określone w odrębnych przepi</w:t>
      </w:r>
      <w:r w:rsidR="00B45A21">
        <w:rPr>
          <w:rFonts w:ascii="Tahoma" w:eastAsia="Times New Roman" w:hAnsi="Tahoma" w:cs="Tahoma"/>
          <w:kern w:val="0"/>
          <w:sz w:val="18"/>
          <w:szCs w:val="18"/>
          <w:lang w:eastAsia="pl-PL"/>
          <w14:ligatures w14:val="none"/>
        </w:rPr>
        <w:t>s</w:t>
      </w:r>
      <w:r w:rsidR="001A4E29">
        <w:rPr>
          <w:rFonts w:ascii="Tahoma" w:eastAsia="Times New Roman" w:hAnsi="Tahoma" w:cs="Tahoma"/>
          <w:kern w:val="0"/>
          <w:sz w:val="18"/>
          <w:szCs w:val="18"/>
          <w:lang w:eastAsia="pl-PL"/>
          <w14:ligatures w14:val="none"/>
        </w:rPr>
        <w:t>ach</w:t>
      </w:r>
      <w:r w:rsidR="00B45A21">
        <w:rPr>
          <w:rFonts w:ascii="Tahoma" w:eastAsia="Times New Roman" w:hAnsi="Tahoma" w:cs="Tahoma"/>
          <w:kern w:val="0"/>
          <w:sz w:val="18"/>
          <w:szCs w:val="18"/>
          <w:lang w:eastAsia="pl-PL"/>
          <w14:ligatures w14:val="none"/>
        </w:rPr>
        <w:t xml:space="preserve"> realizowanych w naszej </w:t>
      </w:r>
      <w:proofErr w:type="spellStart"/>
      <w:r w:rsidR="00B45A21">
        <w:rPr>
          <w:rFonts w:ascii="Tahoma" w:eastAsia="Times New Roman" w:hAnsi="Tahoma" w:cs="Tahoma"/>
          <w:kern w:val="0"/>
          <w:sz w:val="18"/>
          <w:szCs w:val="18"/>
          <w:lang w:eastAsia="pl-PL"/>
          <w14:ligatures w14:val="none"/>
        </w:rPr>
        <w:t>placowce</w:t>
      </w:r>
      <w:proofErr w:type="spellEnd"/>
    </w:p>
    <w:p w14:paraId="0E602FC9"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53959D92" w14:textId="77777777" w:rsidR="004A3AF0" w:rsidRDefault="004A3AF0">
      <w:pPr>
        <w:spacing w:after="0" w:line="240" w:lineRule="auto"/>
        <w:rPr>
          <w:b/>
          <w:bCs/>
          <w:color w:val="2F5496" w:themeColor="accent1" w:themeShade="BF"/>
        </w:rPr>
      </w:pPr>
      <w:r>
        <w:rPr>
          <w:b/>
          <w:bCs/>
          <w:color w:val="2F5496" w:themeColor="accent1" w:themeShade="BF"/>
        </w:rPr>
        <w:br w:type="page"/>
      </w:r>
    </w:p>
    <w:p w14:paraId="1B15E3B3" w14:textId="4B88A102" w:rsidR="003C4249" w:rsidRPr="007F16BE" w:rsidRDefault="00B45A21">
      <w:pPr>
        <w:pStyle w:val="Akapitzlist"/>
        <w:shd w:val="clear" w:color="auto" w:fill="FFFFFF"/>
        <w:spacing w:after="0" w:line="240" w:lineRule="auto"/>
        <w:ind w:left="284"/>
        <w:rPr>
          <w:b/>
          <w:bCs/>
          <w:color w:val="000000" w:themeColor="text1"/>
        </w:rPr>
      </w:pPr>
      <w:r w:rsidRPr="007F16BE">
        <w:rPr>
          <w:b/>
          <w:bCs/>
          <w:color w:val="000000" w:themeColor="text1"/>
        </w:rPr>
        <w:lastRenderedPageBreak/>
        <w:t>ROZDZIAŁ IX - Zasady dotyczące bezpiecznych relacji między małoletnimi, a w szczególności zachowania niedozwolone;</w:t>
      </w:r>
    </w:p>
    <w:p w14:paraId="31CD0DEA"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229B9337"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456B6A37" w14:textId="2A84E5B2" w:rsidR="003C4249" w:rsidRDefault="00B45A21">
      <w:pPr>
        <w:pStyle w:val="Akapitzlist"/>
        <w:numPr>
          <w:ilvl w:val="0"/>
          <w:numId w:val="34"/>
        </w:numPr>
        <w:shd w:val="clear" w:color="auto" w:fill="FFFFFF"/>
        <w:spacing w:after="0" w:line="240" w:lineRule="auto"/>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Na terenie naszej placówki w relacjach między małoletnimi obowiązuje zasada równości w swoich prawach. Każdy uczeń bez względu na płeć, pochodzenie, wyznanie, status socjoekonomiczny, stan rodzinny czy orientację seksualną jest równy w swoich prawach. Do obowiązków dorosłych, zwłaszcza będących wychowawcami i nauczycielami jest modelowanie takiej postawy i pilnowania jej przestrzegania między małoletnimi.  Zachowania małoletnich wobec siebie nie mogą naruszać obowiązujących przepisów prawnych.</w:t>
      </w:r>
    </w:p>
    <w:p w14:paraId="3696C64E" w14:textId="77777777" w:rsidR="004A5A28" w:rsidRDefault="004A5A28" w:rsidP="004A5A28">
      <w:pPr>
        <w:pStyle w:val="Akapitzlist"/>
        <w:shd w:val="clear" w:color="auto" w:fill="FFFFFF"/>
        <w:spacing w:after="0" w:line="240" w:lineRule="auto"/>
        <w:ind w:left="644"/>
        <w:jc w:val="both"/>
        <w:rPr>
          <w:rFonts w:ascii="Tahoma" w:eastAsia="Times New Roman" w:hAnsi="Tahoma" w:cs="Tahoma"/>
          <w:kern w:val="0"/>
          <w:sz w:val="18"/>
          <w:szCs w:val="18"/>
          <w:lang w:eastAsia="pl-PL"/>
          <w14:ligatures w14:val="none"/>
        </w:rPr>
      </w:pPr>
    </w:p>
    <w:p w14:paraId="44D69387" w14:textId="3ADA6881" w:rsidR="003C4249" w:rsidRDefault="004A5A28" w:rsidP="004A5A28">
      <w:pPr>
        <w:pStyle w:val="Akapitzlist"/>
        <w:numPr>
          <w:ilvl w:val="0"/>
          <w:numId w:val="34"/>
        </w:numPr>
        <w:shd w:val="clear" w:color="auto" w:fill="FFFFFF"/>
        <w:spacing w:after="0" w:line="240" w:lineRule="auto"/>
        <w:jc w:val="both"/>
        <w:rPr>
          <w:rFonts w:ascii="Tahoma" w:eastAsia="Times New Roman" w:hAnsi="Tahoma" w:cs="Tahoma"/>
          <w:b/>
          <w:kern w:val="0"/>
          <w:sz w:val="18"/>
          <w:szCs w:val="18"/>
          <w:lang w:eastAsia="pl-PL"/>
          <w14:ligatures w14:val="none"/>
        </w:rPr>
      </w:pPr>
      <w:r>
        <w:rPr>
          <w:rFonts w:ascii="Tahoma" w:eastAsia="Times New Roman" w:hAnsi="Tahoma" w:cs="Tahoma"/>
          <w:b/>
          <w:kern w:val="0"/>
          <w:sz w:val="18"/>
          <w:szCs w:val="18"/>
          <w:lang w:eastAsia="pl-PL"/>
          <w14:ligatures w14:val="none"/>
        </w:rPr>
        <w:t xml:space="preserve">Na terenie naszej placówki, </w:t>
      </w:r>
      <w:r w:rsidR="00B45A21" w:rsidRPr="004A5A28">
        <w:rPr>
          <w:rFonts w:ascii="Tahoma" w:eastAsia="Times New Roman" w:hAnsi="Tahoma" w:cs="Tahoma"/>
          <w:b/>
          <w:kern w:val="0"/>
          <w:sz w:val="18"/>
          <w:szCs w:val="18"/>
          <w:lang w:eastAsia="pl-PL"/>
          <w14:ligatures w14:val="none"/>
        </w:rPr>
        <w:t>pomiędzy małoletnimi, zabronione są następujące zachowania:</w:t>
      </w:r>
    </w:p>
    <w:p w14:paraId="67E7F98C" w14:textId="77777777" w:rsidR="004A5A28" w:rsidRPr="004A5A28" w:rsidRDefault="004A5A28" w:rsidP="004A5A28">
      <w:pPr>
        <w:pStyle w:val="Akapitzlist"/>
        <w:rPr>
          <w:rFonts w:ascii="Tahoma" w:eastAsia="Times New Roman" w:hAnsi="Tahoma" w:cs="Tahoma"/>
          <w:kern w:val="0"/>
          <w:sz w:val="18"/>
          <w:szCs w:val="18"/>
          <w:lang w:eastAsia="pl-PL"/>
          <w14:ligatures w14:val="none"/>
        </w:rPr>
      </w:pPr>
    </w:p>
    <w:p w14:paraId="7337B2FC" w14:textId="77777777" w:rsidR="004A5A28" w:rsidRDefault="004A5A28" w:rsidP="004A5A28">
      <w:pPr>
        <w:pStyle w:val="Akapitzlist"/>
        <w:shd w:val="clear" w:color="auto" w:fill="FFFFFF"/>
        <w:spacing w:after="0" w:line="240" w:lineRule="auto"/>
        <w:ind w:left="644"/>
        <w:jc w:val="both"/>
        <w:rPr>
          <w:rFonts w:ascii="Tahoma" w:eastAsia="Times New Roman" w:hAnsi="Tahoma" w:cs="Tahoma"/>
          <w:kern w:val="0"/>
          <w:sz w:val="18"/>
          <w:szCs w:val="18"/>
          <w:lang w:eastAsia="pl-PL"/>
          <w14:ligatures w14:val="none"/>
        </w:rPr>
      </w:pPr>
    </w:p>
    <w:p w14:paraId="76E669D2" w14:textId="77777777" w:rsidR="003C4249" w:rsidRDefault="00B45A21">
      <w:pPr>
        <w:pStyle w:val="Akapitzlist"/>
        <w:numPr>
          <w:ilvl w:val="0"/>
          <w:numId w:val="3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narażające na niebezpieczeństwo utraty życia i/lub zdrowia w tym posiadanie, podawanie lub udostępnianie niedozwolonych substancji psychoaktywnych, alkoholu, nikotyny, dopalaczy itp.</w:t>
      </w:r>
    </w:p>
    <w:p w14:paraId="00769DF2" w14:textId="77777777" w:rsidR="003C4249" w:rsidRDefault="00B45A21">
      <w:pPr>
        <w:pStyle w:val="Akapitzlist"/>
        <w:numPr>
          <w:ilvl w:val="0"/>
          <w:numId w:val="3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wszelkie przejawy przemocy fizycznej i seksualnej tj.:</w:t>
      </w:r>
    </w:p>
    <w:p w14:paraId="6195FBBE" w14:textId="77777777" w:rsidR="003C4249" w:rsidRDefault="00B45A21">
      <w:pPr>
        <w:pStyle w:val="Akapitzlist"/>
        <w:numPr>
          <w:ilvl w:val="0"/>
          <w:numId w:val="36"/>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bicie, popychanie, szarpanie, przypalanie, szturchanie, kopanie itp.</w:t>
      </w:r>
    </w:p>
    <w:p w14:paraId="51E79605" w14:textId="77777777" w:rsidR="003C4249" w:rsidRDefault="00B45A21">
      <w:pPr>
        <w:pStyle w:val="Akapitzlist"/>
        <w:numPr>
          <w:ilvl w:val="0"/>
          <w:numId w:val="36"/>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niszczenie przedmiotów należących do małoletniego;</w:t>
      </w:r>
    </w:p>
    <w:p w14:paraId="3C7315A2" w14:textId="77777777" w:rsidR="003C4249" w:rsidRDefault="00B45A21">
      <w:pPr>
        <w:pStyle w:val="Akapitzlist"/>
        <w:numPr>
          <w:ilvl w:val="0"/>
          <w:numId w:val="36"/>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przymuszanie do czynności o charakterze seksualnym;</w:t>
      </w:r>
    </w:p>
    <w:p w14:paraId="2611BD32" w14:textId="77777777" w:rsidR="003C4249" w:rsidRDefault="00B45A21">
      <w:pPr>
        <w:pStyle w:val="Akapitzlist"/>
        <w:numPr>
          <w:ilvl w:val="0"/>
          <w:numId w:val="36"/>
        </w:numPr>
        <w:shd w:val="clear" w:color="auto" w:fill="FFFFFF"/>
        <w:spacing w:after="0" w:line="240" w:lineRule="auto"/>
      </w:pPr>
      <w:r>
        <w:rPr>
          <w:rFonts w:ascii="Tahoma" w:eastAsia="Times New Roman" w:hAnsi="Tahoma" w:cs="Tahoma"/>
          <w:kern w:val="0"/>
          <w:sz w:val="18"/>
          <w:szCs w:val="18"/>
          <w:lang w:eastAsia="pl-PL"/>
          <w14:ligatures w14:val="none"/>
        </w:rPr>
        <w:t>zmuszanie do innych zachowań wbrew woli małoletniego</w:t>
      </w:r>
      <w:r>
        <w:rPr>
          <w:rFonts w:ascii="Tahoma" w:eastAsia="Times New Roman" w:hAnsi="Tahoma" w:cs="Tahoma"/>
          <w:b/>
          <w:bCs/>
          <w:color w:val="00A933"/>
          <w:kern w:val="0"/>
          <w:sz w:val="18"/>
          <w:szCs w:val="18"/>
          <w:lang w:eastAsia="pl-PL"/>
          <w14:ligatures w14:val="none"/>
        </w:rPr>
        <w:t>;</w:t>
      </w:r>
    </w:p>
    <w:p w14:paraId="1193FCBC" w14:textId="77777777" w:rsidR="003C4249" w:rsidRDefault="00B45A21">
      <w:pPr>
        <w:pStyle w:val="Akapitzlist"/>
        <w:numPr>
          <w:ilvl w:val="0"/>
          <w:numId w:val="35"/>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wszelkie przejawy przemocy psychicznej </w:t>
      </w:r>
      <w:proofErr w:type="spellStart"/>
      <w:r>
        <w:rPr>
          <w:rFonts w:ascii="Tahoma" w:eastAsia="Times New Roman" w:hAnsi="Tahoma" w:cs="Tahoma"/>
          <w:kern w:val="0"/>
          <w:sz w:val="18"/>
          <w:szCs w:val="18"/>
          <w:lang w:eastAsia="pl-PL"/>
          <w14:ligatures w14:val="none"/>
        </w:rPr>
        <w:t>tj</w:t>
      </w:r>
      <w:proofErr w:type="spellEnd"/>
      <w:r>
        <w:rPr>
          <w:rFonts w:ascii="Tahoma" w:eastAsia="Times New Roman" w:hAnsi="Tahoma" w:cs="Tahoma"/>
          <w:kern w:val="0"/>
          <w:sz w:val="18"/>
          <w:szCs w:val="18"/>
          <w:lang w:eastAsia="pl-PL"/>
          <w14:ligatures w14:val="none"/>
        </w:rPr>
        <w:t>:</w:t>
      </w:r>
    </w:p>
    <w:p w14:paraId="75537C67" w14:textId="77777777" w:rsidR="003C4249" w:rsidRDefault="00B45A21">
      <w:pPr>
        <w:pStyle w:val="Akapitzlist"/>
        <w:numPr>
          <w:ilvl w:val="0"/>
          <w:numId w:val="37"/>
        </w:numPr>
        <w:shd w:val="clear" w:color="auto" w:fill="FFFFFF"/>
        <w:spacing w:after="0" w:line="240" w:lineRule="auto"/>
      </w:pPr>
      <w:r>
        <w:rPr>
          <w:rFonts w:ascii="Tahoma" w:eastAsia="Times New Roman" w:hAnsi="Tahoma" w:cs="Tahoma"/>
          <w:kern w:val="0"/>
          <w:sz w:val="18"/>
          <w:szCs w:val="18"/>
          <w:lang w:eastAsia="pl-PL"/>
          <w14:ligatures w14:val="none"/>
        </w:rPr>
        <w:t>wyśmiewanie, poniżanie i ubliżanie (zarówno w formie kontaktu bezpośredniego jak i pośredniego)</w:t>
      </w:r>
      <w:r>
        <w:rPr>
          <w:rFonts w:ascii="Tahoma" w:eastAsia="Times New Roman" w:hAnsi="Tahoma" w:cs="Tahoma"/>
          <w:b/>
          <w:bCs/>
          <w:color w:val="00A933"/>
          <w:kern w:val="0"/>
          <w:sz w:val="18"/>
          <w:szCs w:val="18"/>
          <w:lang w:eastAsia="pl-PL"/>
          <w14:ligatures w14:val="none"/>
        </w:rPr>
        <w:t>;</w:t>
      </w:r>
    </w:p>
    <w:p w14:paraId="1ED87FE5" w14:textId="77777777" w:rsidR="003C4249" w:rsidRDefault="00B45A21">
      <w:pPr>
        <w:pStyle w:val="Akapitzlist"/>
        <w:numPr>
          <w:ilvl w:val="0"/>
          <w:numId w:val="37"/>
        </w:numPr>
        <w:shd w:val="clear" w:color="auto" w:fill="FFFFFF"/>
        <w:spacing w:after="0" w:line="240" w:lineRule="auto"/>
      </w:pPr>
      <w:r>
        <w:rPr>
          <w:rFonts w:ascii="Tahoma" w:eastAsia="Times New Roman" w:hAnsi="Tahoma" w:cs="Tahoma"/>
          <w:kern w:val="0"/>
          <w:sz w:val="18"/>
          <w:szCs w:val="18"/>
          <w:lang w:eastAsia="pl-PL"/>
          <w14:ligatures w14:val="none"/>
        </w:rPr>
        <w:t>grożenie, zastraszanie, szantażowanie</w:t>
      </w:r>
      <w:r>
        <w:rPr>
          <w:rFonts w:ascii="Tahoma" w:eastAsia="Times New Roman" w:hAnsi="Tahoma" w:cs="Tahoma"/>
          <w:b/>
          <w:bCs/>
          <w:color w:val="00A933"/>
          <w:kern w:val="0"/>
          <w:sz w:val="18"/>
          <w:szCs w:val="18"/>
          <w:lang w:eastAsia="pl-PL"/>
          <w14:ligatures w14:val="none"/>
        </w:rPr>
        <w:t>;</w:t>
      </w:r>
    </w:p>
    <w:p w14:paraId="72AF2D0F" w14:textId="77777777" w:rsidR="003C4249" w:rsidRDefault="00B45A21">
      <w:pPr>
        <w:pStyle w:val="Akapitzlist"/>
        <w:numPr>
          <w:ilvl w:val="0"/>
          <w:numId w:val="37"/>
        </w:numPr>
        <w:shd w:val="clear" w:color="auto" w:fill="FFFFFF"/>
        <w:spacing w:after="0" w:line="240" w:lineRule="auto"/>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izolowanie i wykluczanie z grupy;</w:t>
      </w:r>
    </w:p>
    <w:p w14:paraId="4560937B" w14:textId="77777777" w:rsidR="003C4249" w:rsidRPr="0047660C" w:rsidRDefault="00B45A21">
      <w:pPr>
        <w:pStyle w:val="Akapitzlist"/>
        <w:numPr>
          <w:ilvl w:val="0"/>
          <w:numId w:val="35"/>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Pr>
          <w:rFonts w:ascii="Tahoma" w:eastAsia="Times New Roman" w:hAnsi="Tahoma" w:cs="Tahoma"/>
          <w:kern w:val="0"/>
          <w:sz w:val="18"/>
          <w:szCs w:val="18"/>
          <w:lang w:eastAsia="pl-PL"/>
          <w14:ligatures w14:val="none"/>
        </w:rPr>
        <w:t xml:space="preserve">wszelkie przejawy </w:t>
      </w:r>
      <w:r w:rsidRPr="0047660C">
        <w:rPr>
          <w:rFonts w:ascii="Tahoma" w:eastAsia="Times New Roman" w:hAnsi="Tahoma" w:cs="Tahoma"/>
          <w:color w:val="000000" w:themeColor="text1"/>
          <w:kern w:val="0"/>
          <w:sz w:val="18"/>
          <w:szCs w:val="18"/>
          <w:lang w:eastAsia="pl-PL"/>
          <w14:ligatures w14:val="none"/>
        </w:rPr>
        <w:t>cyberprzemocy tj.:</w:t>
      </w:r>
    </w:p>
    <w:p w14:paraId="2506B96A" w14:textId="77777777" w:rsidR="003C4249" w:rsidRPr="0047660C" w:rsidRDefault="00B45A21">
      <w:pPr>
        <w:pStyle w:val="Akapitzlist"/>
        <w:numPr>
          <w:ilvl w:val="0"/>
          <w:numId w:val="38"/>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naruszanie dobrego imienia małoletniego z wykorzystaniem jego wizerunku w sieci;</w:t>
      </w:r>
    </w:p>
    <w:p w14:paraId="0E03E849" w14:textId="77777777" w:rsidR="003C4249" w:rsidRPr="0047660C" w:rsidRDefault="00B45A21">
      <w:pPr>
        <w:pStyle w:val="Akapitzlist"/>
        <w:numPr>
          <w:ilvl w:val="0"/>
          <w:numId w:val="38"/>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obraźliwe komentarze w sieci pod adresem małoletniego;</w:t>
      </w:r>
    </w:p>
    <w:p w14:paraId="46F2E4A7" w14:textId="77777777" w:rsidR="003C4249" w:rsidRPr="0047660C" w:rsidRDefault="00B45A21">
      <w:pPr>
        <w:pStyle w:val="Akapitzlist"/>
        <w:numPr>
          <w:ilvl w:val="0"/>
          <w:numId w:val="38"/>
        </w:numPr>
        <w:shd w:val="clear" w:color="auto" w:fill="FFFFFF"/>
        <w:spacing w:after="0" w:line="240" w:lineRule="auto"/>
        <w:rPr>
          <w:color w:val="000000" w:themeColor="text1"/>
        </w:rPr>
      </w:pPr>
      <w:r w:rsidRPr="0047660C">
        <w:rPr>
          <w:rFonts w:ascii="Tahoma" w:eastAsia="Times New Roman" w:hAnsi="Tahoma" w:cs="Tahoma"/>
          <w:color w:val="000000" w:themeColor="text1"/>
          <w:kern w:val="0"/>
          <w:sz w:val="18"/>
          <w:szCs w:val="18"/>
          <w:lang w:eastAsia="pl-PL"/>
          <w14:ligatures w14:val="none"/>
        </w:rPr>
        <w:t xml:space="preserve">produkowanie lub udostępnianie innym za pomocą cyfrowych technologii zdjęć, filmów ośmieszających małoletniego  i publikowanie ich w sieci, także modyfikowanie treści z udziałem małoletniego w celu ośmieszenia go (w tym </w:t>
      </w:r>
      <w:proofErr w:type="spellStart"/>
      <w:r w:rsidRPr="0047660C">
        <w:rPr>
          <w:rFonts w:ascii="Tahoma" w:eastAsia="Times New Roman" w:hAnsi="Tahoma" w:cs="Tahoma"/>
          <w:color w:val="000000" w:themeColor="text1"/>
          <w:kern w:val="0"/>
          <w:sz w:val="18"/>
          <w:szCs w:val="18"/>
          <w:lang w:eastAsia="pl-PL"/>
          <w14:ligatures w14:val="none"/>
        </w:rPr>
        <w:t>patostreaming</w:t>
      </w:r>
      <w:proofErr w:type="spellEnd"/>
      <w:r w:rsidRPr="0047660C">
        <w:rPr>
          <w:rFonts w:ascii="Tahoma" w:eastAsia="Times New Roman" w:hAnsi="Tahoma" w:cs="Tahoma"/>
          <w:color w:val="000000" w:themeColor="text1"/>
          <w:kern w:val="0"/>
          <w:sz w:val="18"/>
          <w:szCs w:val="18"/>
          <w:lang w:eastAsia="pl-PL"/>
          <w14:ligatures w14:val="none"/>
        </w:rPr>
        <w:t>);</w:t>
      </w:r>
    </w:p>
    <w:p w14:paraId="6F3AB3FB" w14:textId="77777777" w:rsidR="003C4249" w:rsidRPr="0047660C" w:rsidRDefault="00B45A21">
      <w:pPr>
        <w:pStyle w:val="Akapitzlist"/>
        <w:numPr>
          <w:ilvl w:val="0"/>
          <w:numId w:val="38"/>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podszywanie się za małoletniego w sieci i tworzenie treści w jego imieniu;</w:t>
      </w:r>
    </w:p>
    <w:p w14:paraId="3A1791CE" w14:textId="77777777" w:rsidR="003C4249" w:rsidRPr="0047660C" w:rsidRDefault="00B45A21">
      <w:pPr>
        <w:pStyle w:val="Akapitzlist"/>
        <w:numPr>
          <w:ilvl w:val="0"/>
          <w:numId w:val="38"/>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 xml:space="preserve">nakłanianie innych użytkowników technologii cyfrowych do określonych działań na szkodę małoletniego (np. wykluczania go z grupy, </w:t>
      </w:r>
      <w:proofErr w:type="spellStart"/>
      <w:r w:rsidRPr="0047660C">
        <w:rPr>
          <w:rFonts w:ascii="Tahoma" w:eastAsia="Times New Roman" w:hAnsi="Tahoma" w:cs="Tahoma"/>
          <w:color w:val="000000" w:themeColor="text1"/>
          <w:kern w:val="0"/>
          <w:sz w:val="18"/>
          <w:szCs w:val="18"/>
          <w:lang w:eastAsia="pl-PL"/>
          <w14:ligatures w14:val="none"/>
        </w:rPr>
        <w:t>hejtowanie</w:t>
      </w:r>
      <w:proofErr w:type="spellEnd"/>
      <w:r w:rsidRPr="0047660C">
        <w:rPr>
          <w:rFonts w:ascii="Tahoma" w:eastAsia="Times New Roman" w:hAnsi="Tahoma" w:cs="Tahoma"/>
          <w:color w:val="000000" w:themeColor="text1"/>
          <w:kern w:val="0"/>
          <w:sz w:val="18"/>
          <w:szCs w:val="18"/>
          <w:lang w:eastAsia="pl-PL"/>
          <w14:ligatures w14:val="none"/>
        </w:rPr>
        <w:t>, udostępnianie szkalujących treści);</w:t>
      </w:r>
    </w:p>
    <w:p w14:paraId="35415BC9" w14:textId="77777777" w:rsidR="003C4249" w:rsidRPr="0047660C" w:rsidRDefault="00B45A21">
      <w:pPr>
        <w:pStyle w:val="Akapitzlist"/>
        <w:numPr>
          <w:ilvl w:val="0"/>
          <w:numId w:val="38"/>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każde wykorzystanie jego wizerunku (np. zdjęcia) w sieci bez zgody opiekuna prawnego dziecka.</w:t>
      </w:r>
    </w:p>
    <w:p w14:paraId="276B0098" w14:textId="77777777" w:rsidR="003C4249" w:rsidRPr="0047660C" w:rsidRDefault="00B45A21">
      <w:pPr>
        <w:pStyle w:val="Akapitzlist"/>
        <w:numPr>
          <w:ilvl w:val="0"/>
          <w:numId w:val="35"/>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każde inne działania naruszające prawa małoletniego lub jego dobra osobiste w szczególności:</w:t>
      </w:r>
    </w:p>
    <w:p w14:paraId="4F028123" w14:textId="77777777" w:rsidR="003C4249" w:rsidRPr="0047660C" w:rsidRDefault="00B45A21">
      <w:pPr>
        <w:pStyle w:val="Akapitzlist"/>
        <w:numPr>
          <w:ilvl w:val="0"/>
          <w:numId w:val="40"/>
        </w:numPr>
        <w:shd w:val="clear" w:color="auto" w:fill="FFFFFF"/>
        <w:spacing w:after="0" w:line="240" w:lineRule="auto"/>
        <w:ind w:left="993" w:hanging="284"/>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narażające tę osobę na niebezpieczeństwo utraty życia, zdrowia lub mienia,</w:t>
      </w:r>
    </w:p>
    <w:p w14:paraId="2E210537" w14:textId="77777777" w:rsidR="003C4249" w:rsidRPr="0047660C" w:rsidRDefault="00B45A21">
      <w:pPr>
        <w:pStyle w:val="Akapitzlist"/>
        <w:numPr>
          <w:ilvl w:val="0"/>
          <w:numId w:val="39"/>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naruszające jego godność, nietykalność cielesną lub wolność, w tym seksualną,</w:t>
      </w:r>
    </w:p>
    <w:p w14:paraId="43D1DF3B" w14:textId="77777777" w:rsidR="003C4249" w:rsidRPr="0047660C" w:rsidRDefault="00B45A21">
      <w:pPr>
        <w:pStyle w:val="Akapitzlist"/>
        <w:numPr>
          <w:ilvl w:val="0"/>
          <w:numId w:val="39"/>
        </w:num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powodujące szkody na jego zdrowiu fizycznym lub psychicznym, wywołujące u niego cierpienie lub krzywdę,</w:t>
      </w:r>
    </w:p>
    <w:p w14:paraId="656DA283" w14:textId="77777777" w:rsidR="003C4249" w:rsidRDefault="00B45A21">
      <w:pPr>
        <w:pStyle w:val="Akapitzlist"/>
        <w:numPr>
          <w:ilvl w:val="0"/>
          <w:numId w:val="39"/>
        </w:numPr>
        <w:shd w:val="clear" w:color="auto" w:fill="FFFFFF"/>
        <w:spacing w:after="0" w:line="240" w:lineRule="auto"/>
        <w:rPr>
          <w:rFonts w:ascii="Tahoma" w:eastAsia="Times New Roman" w:hAnsi="Tahoma" w:cs="Tahoma"/>
          <w:kern w:val="0"/>
          <w:sz w:val="18"/>
          <w:szCs w:val="18"/>
          <w:lang w:eastAsia="pl-PL"/>
          <w14:ligatures w14:val="none"/>
        </w:rPr>
      </w:pPr>
      <w:r w:rsidRPr="0047660C">
        <w:rPr>
          <w:rFonts w:ascii="Tahoma" w:eastAsia="Times New Roman" w:hAnsi="Tahoma" w:cs="Tahoma"/>
          <w:color w:val="000000" w:themeColor="text1"/>
          <w:kern w:val="0"/>
          <w:sz w:val="18"/>
          <w:szCs w:val="18"/>
          <w:lang w:eastAsia="pl-PL"/>
          <w14:ligatures w14:val="none"/>
        </w:rPr>
        <w:t>istotnie naruszające jego prywatność lub wzbudzające w nim poczucie zagrożenia</w:t>
      </w:r>
      <w:r>
        <w:rPr>
          <w:rFonts w:ascii="Tahoma" w:eastAsia="Times New Roman" w:hAnsi="Tahoma" w:cs="Tahoma"/>
          <w:kern w:val="0"/>
          <w:sz w:val="18"/>
          <w:szCs w:val="18"/>
          <w:lang w:eastAsia="pl-PL"/>
          <w14:ligatures w14:val="none"/>
        </w:rPr>
        <w:t xml:space="preserve">, poniżenia lub udręczenia, w tym podejmowane za pomocą środków komunikacji elektronicznej.  </w:t>
      </w:r>
    </w:p>
    <w:p w14:paraId="3A0071C1" w14:textId="77777777" w:rsidR="003C4249" w:rsidRDefault="003C4249">
      <w:pPr>
        <w:pStyle w:val="Akapitzlist"/>
        <w:spacing w:after="0"/>
        <w:ind w:left="284"/>
        <w:rPr>
          <w:rFonts w:ascii="Tahoma" w:eastAsia="Times New Roman" w:hAnsi="Tahoma" w:cs="Tahoma"/>
          <w:b/>
          <w:bCs/>
          <w:color w:val="2F5496" w:themeColor="accent1" w:themeShade="BF"/>
          <w:kern w:val="0"/>
          <w:sz w:val="18"/>
          <w:szCs w:val="18"/>
          <w:lang w:eastAsia="pl-PL"/>
          <w14:ligatures w14:val="none"/>
        </w:rPr>
      </w:pPr>
    </w:p>
    <w:p w14:paraId="5841EF78" w14:textId="77777777" w:rsidR="004A3AF0" w:rsidRDefault="004A3AF0">
      <w:pPr>
        <w:spacing w:after="0" w:line="240" w:lineRule="auto"/>
        <w:rPr>
          <w:b/>
          <w:bCs/>
          <w:color w:val="2F5496" w:themeColor="accent1" w:themeShade="BF"/>
        </w:rPr>
      </w:pPr>
      <w:r>
        <w:rPr>
          <w:b/>
          <w:bCs/>
          <w:color w:val="2F5496" w:themeColor="accent1" w:themeShade="BF"/>
        </w:rPr>
        <w:br w:type="page"/>
      </w:r>
    </w:p>
    <w:p w14:paraId="3E18BDBF" w14:textId="17B674A1" w:rsidR="003C4249" w:rsidRPr="007F16BE" w:rsidRDefault="00B45A21">
      <w:pPr>
        <w:pStyle w:val="Akapitzlist"/>
        <w:spacing w:after="0"/>
        <w:ind w:left="284"/>
        <w:rPr>
          <w:b/>
          <w:bCs/>
          <w:color w:val="000000" w:themeColor="text1"/>
        </w:rPr>
      </w:pPr>
      <w:r w:rsidRPr="007F16BE">
        <w:rPr>
          <w:b/>
          <w:bCs/>
          <w:color w:val="000000" w:themeColor="text1"/>
        </w:rPr>
        <w:lastRenderedPageBreak/>
        <w:t xml:space="preserve">ROZDZIAŁ X - </w:t>
      </w:r>
      <w:r w:rsidR="007F16BE">
        <w:rPr>
          <w:b/>
          <w:bCs/>
          <w:color w:val="000000" w:themeColor="text1"/>
        </w:rPr>
        <w:t>Z</w:t>
      </w:r>
      <w:r w:rsidRPr="007F16BE">
        <w:rPr>
          <w:b/>
          <w:bCs/>
          <w:color w:val="000000" w:themeColor="text1"/>
        </w:rPr>
        <w:t xml:space="preserve">asady korzystania z urządzeń elektronicznych z dostępem do sieci Internet; </w:t>
      </w:r>
    </w:p>
    <w:p w14:paraId="563430E9"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2B454365"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1B3750FC" w14:textId="18B21569" w:rsidR="003C4249" w:rsidRPr="002234B3" w:rsidRDefault="00B45A21">
      <w:pPr>
        <w:pStyle w:val="Akapitzlist"/>
        <w:numPr>
          <w:ilvl w:val="0"/>
          <w:numId w:val="32"/>
        </w:numPr>
        <w:shd w:val="clear" w:color="auto" w:fill="FFFFFF"/>
        <w:spacing w:after="0" w:line="240" w:lineRule="auto"/>
        <w:ind w:left="284" w:hanging="284"/>
        <w:jc w:val="both"/>
        <w:rPr>
          <w:color w:val="000000" w:themeColor="text1"/>
        </w:rPr>
      </w:pPr>
      <w:r>
        <w:rPr>
          <w:rFonts w:ascii="Tahoma" w:eastAsia="Times New Roman" w:hAnsi="Tahoma" w:cs="Tahoma"/>
          <w:kern w:val="0"/>
          <w:sz w:val="18"/>
          <w:szCs w:val="18"/>
          <w:lang w:eastAsia="pl-PL"/>
          <w14:ligatures w14:val="none"/>
        </w:rPr>
        <w:t xml:space="preserve">Wszystkie urządzenia z </w:t>
      </w:r>
      <w:r w:rsidRPr="002234B3">
        <w:rPr>
          <w:rFonts w:ascii="Tahoma" w:eastAsia="Times New Roman" w:hAnsi="Tahoma" w:cs="Tahoma"/>
          <w:color w:val="000000" w:themeColor="text1"/>
          <w:kern w:val="0"/>
          <w:sz w:val="18"/>
          <w:szCs w:val="18"/>
          <w:lang w:eastAsia="pl-PL"/>
          <w14:ligatures w14:val="none"/>
        </w:rPr>
        <w:t>dostępem do sie</w:t>
      </w:r>
      <w:r w:rsidR="004A5A28">
        <w:rPr>
          <w:rFonts w:ascii="Tahoma" w:eastAsia="Times New Roman" w:hAnsi="Tahoma" w:cs="Tahoma"/>
          <w:color w:val="000000" w:themeColor="text1"/>
          <w:kern w:val="0"/>
          <w:sz w:val="18"/>
          <w:szCs w:val="18"/>
          <w:lang w:eastAsia="pl-PL"/>
          <w14:ligatures w14:val="none"/>
        </w:rPr>
        <w:t xml:space="preserve">ci </w:t>
      </w:r>
      <w:proofErr w:type="spellStart"/>
      <w:r w:rsidR="004A5A28">
        <w:rPr>
          <w:rFonts w:ascii="Tahoma" w:eastAsia="Times New Roman" w:hAnsi="Tahoma" w:cs="Tahoma"/>
          <w:color w:val="000000" w:themeColor="text1"/>
          <w:kern w:val="0"/>
          <w:sz w:val="18"/>
          <w:szCs w:val="18"/>
          <w:lang w:eastAsia="pl-PL"/>
          <w14:ligatures w14:val="none"/>
        </w:rPr>
        <w:t>internet</w:t>
      </w:r>
      <w:proofErr w:type="spellEnd"/>
      <w:r w:rsidR="004A5A28">
        <w:rPr>
          <w:rFonts w:ascii="Tahoma" w:eastAsia="Times New Roman" w:hAnsi="Tahoma" w:cs="Tahoma"/>
          <w:color w:val="000000" w:themeColor="text1"/>
          <w:kern w:val="0"/>
          <w:sz w:val="18"/>
          <w:szCs w:val="18"/>
          <w:lang w:eastAsia="pl-PL"/>
          <w14:ligatures w14:val="none"/>
        </w:rPr>
        <w:t xml:space="preserve"> na terenie placówki, </w:t>
      </w:r>
      <w:r w:rsidRPr="002234B3">
        <w:rPr>
          <w:rFonts w:ascii="Tahoma" w:eastAsia="Times New Roman" w:hAnsi="Tahoma" w:cs="Tahoma"/>
          <w:color w:val="000000" w:themeColor="text1"/>
          <w:kern w:val="0"/>
          <w:sz w:val="18"/>
          <w:szCs w:val="18"/>
          <w:lang w:eastAsia="pl-PL"/>
          <w14:ligatures w14:val="none"/>
        </w:rPr>
        <w:t>z których korzystają dzieci zabezpieczone są aktualnym oprogramowaniem chroniąc dostęp małoletnim przed treściami niebezpiecznymi.</w:t>
      </w:r>
    </w:p>
    <w:p w14:paraId="342A9E7A" w14:textId="77777777" w:rsidR="003C4249" w:rsidRPr="002234B3" w:rsidRDefault="00B45A21">
      <w:pPr>
        <w:pStyle w:val="Akapitzlist"/>
        <w:numPr>
          <w:ilvl w:val="0"/>
          <w:numId w:val="32"/>
        </w:numPr>
        <w:shd w:val="clear" w:color="auto" w:fill="FFFFFF"/>
        <w:spacing w:after="0" w:line="240" w:lineRule="auto"/>
        <w:ind w:left="284" w:hanging="284"/>
        <w:jc w:val="both"/>
        <w:rPr>
          <w:color w:val="000000" w:themeColor="text1"/>
        </w:rPr>
      </w:pPr>
      <w:r w:rsidRPr="002234B3">
        <w:rPr>
          <w:rFonts w:ascii="Tahoma" w:eastAsia="Times New Roman" w:hAnsi="Tahoma" w:cs="Tahoma"/>
          <w:color w:val="000000" w:themeColor="text1"/>
          <w:kern w:val="0"/>
          <w:sz w:val="18"/>
          <w:szCs w:val="18"/>
          <w:lang w:eastAsia="pl-PL"/>
          <w14:ligatures w14:val="none"/>
        </w:rPr>
        <w:t>Dzieci mogą korzystać z urządzeń elektronicznych, będących w zasobach placówki tylko i wyłącznie w miejscach wskazanych do ich używania, podczas zajęć lekcyjnych lub poza lekcyjnych, tylko i wyłącznie w obecności pracownika szkoły lub innej osoby odpowiedzialnej za korzystanie z tych urządzeń.</w:t>
      </w:r>
    </w:p>
    <w:p w14:paraId="620E7A5F" w14:textId="77777777" w:rsidR="003C4249" w:rsidRPr="002234B3" w:rsidRDefault="00B45A21">
      <w:pPr>
        <w:pStyle w:val="Akapitzlist"/>
        <w:numPr>
          <w:ilvl w:val="0"/>
          <w:numId w:val="32"/>
        </w:numPr>
        <w:shd w:val="clear" w:color="auto" w:fill="FFFFFF"/>
        <w:spacing w:after="0" w:line="240" w:lineRule="auto"/>
        <w:ind w:left="284" w:hanging="284"/>
        <w:jc w:val="both"/>
        <w:rPr>
          <w:color w:val="000000" w:themeColor="text1"/>
        </w:rPr>
      </w:pPr>
      <w:r w:rsidRPr="002234B3">
        <w:rPr>
          <w:rFonts w:ascii="Tahoma" w:eastAsia="Times New Roman" w:hAnsi="Tahoma" w:cs="Tahoma"/>
          <w:color w:val="000000" w:themeColor="text1"/>
          <w:kern w:val="0"/>
          <w:sz w:val="18"/>
          <w:szCs w:val="18"/>
          <w:lang w:eastAsia="pl-PL"/>
          <w14:ligatures w14:val="none"/>
        </w:rPr>
        <w:t xml:space="preserve">Osoba odpowiedzialna za korzystanie z urządzeń z dostępem do sieci </w:t>
      </w:r>
      <w:proofErr w:type="spellStart"/>
      <w:r w:rsidRPr="002234B3">
        <w:rPr>
          <w:rFonts w:ascii="Tahoma" w:eastAsia="Times New Roman" w:hAnsi="Tahoma" w:cs="Tahoma"/>
          <w:color w:val="000000" w:themeColor="text1"/>
          <w:kern w:val="0"/>
          <w:sz w:val="18"/>
          <w:szCs w:val="18"/>
          <w:lang w:eastAsia="pl-PL"/>
          <w14:ligatures w14:val="none"/>
        </w:rPr>
        <w:t>internet</w:t>
      </w:r>
      <w:proofErr w:type="spellEnd"/>
      <w:r w:rsidRPr="002234B3">
        <w:rPr>
          <w:rFonts w:ascii="Tahoma" w:eastAsia="Times New Roman" w:hAnsi="Tahoma" w:cs="Tahoma"/>
          <w:color w:val="000000" w:themeColor="text1"/>
          <w:kern w:val="0"/>
          <w:sz w:val="18"/>
          <w:szCs w:val="18"/>
          <w:lang w:eastAsia="pl-PL"/>
          <w14:ligatures w14:val="none"/>
        </w:rPr>
        <w:t xml:space="preserve"> obowiązana jest monitorować treści pobierane przez dzieci w trakcie zajęć lekcyjnych jak i pozalekcyjnych pod kątem bezpieczeństwa małoletnich.</w:t>
      </w:r>
    </w:p>
    <w:p w14:paraId="6079765C" w14:textId="77777777" w:rsidR="003C4249" w:rsidRPr="002234B3" w:rsidRDefault="00B45A21">
      <w:pPr>
        <w:pStyle w:val="Akapitzlist"/>
        <w:numPr>
          <w:ilvl w:val="0"/>
          <w:numId w:val="32"/>
        </w:numPr>
        <w:shd w:val="clear" w:color="auto" w:fill="FFFFFF"/>
        <w:spacing w:after="0" w:line="240" w:lineRule="auto"/>
        <w:ind w:left="284" w:hanging="284"/>
        <w:jc w:val="both"/>
        <w:rPr>
          <w:color w:val="000000" w:themeColor="text1"/>
        </w:rPr>
      </w:pPr>
      <w:r w:rsidRPr="002234B3">
        <w:rPr>
          <w:rFonts w:ascii="Tahoma" w:eastAsia="Times New Roman" w:hAnsi="Tahoma" w:cs="Tahoma"/>
          <w:color w:val="000000" w:themeColor="text1"/>
          <w:kern w:val="0"/>
          <w:sz w:val="18"/>
          <w:szCs w:val="18"/>
          <w:lang w:eastAsia="pl-PL"/>
          <w14:ligatures w14:val="none"/>
        </w:rPr>
        <w:t xml:space="preserve">W pomieszczeniu, w którym znajdują się urządzenia z dostępem do </w:t>
      </w:r>
      <w:proofErr w:type="spellStart"/>
      <w:r w:rsidRPr="002234B3">
        <w:rPr>
          <w:rFonts w:ascii="Tahoma" w:eastAsia="Times New Roman" w:hAnsi="Tahoma" w:cs="Tahoma"/>
          <w:color w:val="000000" w:themeColor="text1"/>
          <w:kern w:val="0"/>
          <w:sz w:val="18"/>
          <w:szCs w:val="18"/>
          <w:lang w:eastAsia="pl-PL"/>
          <w14:ligatures w14:val="none"/>
        </w:rPr>
        <w:t>internetu</w:t>
      </w:r>
      <w:proofErr w:type="spellEnd"/>
      <w:r w:rsidRPr="002234B3">
        <w:rPr>
          <w:rFonts w:ascii="Tahoma" w:eastAsia="Times New Roman" w:hAnsi="Tahoma" w:cs="Tahoma"/>
          <w:color w:val="000000" w:themeColor="text1"/>
          <w:kern w:val="0"/>
          <w:sz w:val="18"/>
          <w:szCs w:val="18"/>
          <w:lang w:eastAsia="pl-PL"/>
          <w14:ligatures w14:val="none"/>
        </w:rPr>
        <w:t>,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p>
    <w:p w14:paraId="2EBE9E2F" w14:textId="77777777" w:rsidR="003C4249" w:rsidRPr="002234B3" w:rsidRDefault="00B45A21">
      <w:pPr>
        <w:pStyle w:val="Akapitzlist"/>
        <w:numPr>
          <w:ilvl w:val="0"/>
          <w:numId w:val="32"/>
        </w:numPr>
        <w:shd w:val="clear" w:color="auto" w:fill="FFFFFF"/>
        <w:spacing w:after="0" w:line="240" w:lineRule="auto"/>
        <w:ind w:left="284" w:hanging="284"/>
        <w:jc w:val="both"/>
        <w:rPr>
          <w:rFonts w:ascii="Tahoma" w:eastAsia="Times New Roman" w:hAnsi="Tahoma" w:cs="Tahoma"/>
          <w:color w:val="000000" w:themeColor="text1"/>
          <w:kern w:val="0"/>
          <w:sz w:val="18"/>
          <w:szCs w:val="18"/>
          <w:lang w:eastAsia="pl-PL"/>
          <w14:ligatures w14:val="none"/>
        </w:rPr>
      </w:pPr>
      <w:r w:rsidRPr="002234B3">
        <w:rPr>
          <w:rFonts w:ascii="Tahoma" w:eastAsia="Times New Roman" w:hAnsi="Tahoma" w:cs="Tahoma"/>
          <w:color w:val="000000" w:themeColor="text1"/>
          <w:kern w:val="0"/>
          <w:sz w:val="18"/>
          <w:szCs w:val="18"/>
          <w:lang w:eastAsia="pl-PL"/>
          <w14:ligatures w14:val="none"/>
        </w:rPr>
        <w:t xml:space="preserve">W pomieszczeniu, w którym znajdują się urządzenia z dostępem do </w:t>
      </w:r>
      <w:proofErr w:type="spellStart"/>
      <w:r w:rsidRPr="002234B3">
        <w:rPr>
          <w:rFonts w:ascii="Tahoma" w:eastAsia="Times New Roman" w:hAnsi="Tahoma" w:cs="Tahoma"/>
          <w:color w:val="000000" w:themeColor="text1"/>
          <w:kern w:val="0"/>
          <w:sz w:val="18"/>
          <w:szCs w:val="18"/>
          <w:lang w:eastAsia="pl-PL"/>
          <w14:ligatures w14:val="none"/>
        </w:rPr>
        <w:t>internetu</w:t>
      </w:r>
      <w:proofErr w:type="spellEnd"/>
      <w:r w:rsidRPr="002234B3">
        <w:rPr>
          <w:rFonts w:ascii="Tahoma" w:eastAsia="Times New Roman" w:hAnsi="Tahoma" w:cs="Tahoma"/>
          <w:color w:val="000000" w:themeColor="text1"/>
          <w:kern w:val="0"/>
          <w:sz w:val="18"/>
          <w:szCs w:val="18"/>
          <w:lang w:eastAsia="pl-PL"/>
          <w14:ligatures w14:val="none"/>
        </w:rPr>
        <w:t xml:space="preserve">, w widocznym miejscu, znajduje się regulamin korzystania dzieci z sieci </w:t>
      </w:r>
      <w:proofErr w:type="spellStart"/>
      <w:r w:rsidRPr="002234B3">
        <w:rPr>
          <w:rFonts w:ascii="Tahoma" w:eastAsia="Times New Roman" w:hAnsi="Tahoma" w:cs="Tahoma"/>
          <w:color w:val="000000" w:themeColor="text1"/>
          <w:kern w:val="0"/>
          <w:sz w:val="18"/>
          <w:szCs w:val="18"/>
          <w:lang w:eastAsia="pl-PL"/>
          <w14:ligatures w14:val="none"/>
        </w:rPr>
        <w:t>internet</w:t>
      </w:r>
      <w:proofErr w:type="spellEnd"/>
      <w:r w:rsidRPr="002234B3">
        <w:rPr>
          <w:rFonts w:ascii="Tahoma" w:eastAsia="Times New Roman" w:hAnsi="Tahoma" w:cs="Tahoma"/>
          <w:color w:val="000000" w:themeColor="text1"/>
          <w:kern w:val="0"/>
          <w:sz w:val="18"/>
          <w:szCs w:val="18"/>
          <w:lang w:eastAsia="pl-PL"/>
          <w14:ligatures w14:val="none"/>
        </w:rPr>
        <w:t xml:space="preserve"> oraz w miarę możliwości materiały informacyjno-edukacyjne lub/i profilaktyczne na temat bezpiecznego korzystania z sieci.</w:t>
      </w:r>
    </w:p>
    <w:p w14:paraId="61C74717" w14:textId="77777777" w:rsidR="003C4249" w:rsidRPr="002234B3" w:rsidRDefault="00B45A21">
      <w:pPr>
        <w:pStyle w:val="Akapitzlist"/>
        <w:numPr>
          <w:ilvl w:val="0"/>
          <w:numId w:val="32"/>
        </w:numPr>
        <w:shd w:val="clear" w:color="auto" w:fill="FFFFFF"/>
        <w:spacing w:after="0" w:line="240" w:lineRule="auto"/>
        <w:ind w:left="284" w:hanging="284"/>
        <w:jc w:val="both"/>
        <w:rPr>
          <w:rFonts w:ascii="Tahoma" w:eastAsia="Times New Roman" w:hAnsi="Tahoma" w:cs="Tahoma"/>
          <w:color w:val="000000" w:themeColor="text1"/>
          <w:kern w:val="0"/>
          <w:sz w:val="18"/>
          <w:szCs w:val="18"/>
          <w:lang w:eastAsia="pl-PL"/>
          <w14:ligatures w14:val="none"/>
        </w:rPr>
      </w:pPr>
      <w:r w:rsidRPr="002234B3">
        <w:rPr>
          <w:rFonts w:ascii="Tahoma" w:eastAsia="Times New Roman" w:hAnsi="Tahoma" w:cs="Tahoma"/>
          <w:color w:val="000000" w:themeColor="text1"/>
          <w:kern w:val="0"/>
          <w:sz w:val="18"/>
          <w:szCs w:val="18"/>
          <w:lang w:eastAsia="pl-PL"/>
          <w14:ligatures w14:val="none"/>
        </w:rPr>
        <w:t xml:space="preserve">Zakazuje się udostępniania na terenie szkoły na urządzeniach zarówno będących w zasobach szkoły,  jak również będącymi prywatną własnością osób (w tym małoletnich), wszelkich treści niebezpiecznych w tym pornograficznych, zawierających treści agresywne, promujące zachowania </w:t>
      </w:r>
      <w:proofErr w:type="spellStart"/>
      <w:r w:rsidRPr="002234B3">
        <w:rPr>
          <w:rFonts w:ascii="Tahoma" w:eastAsia="Times New Roman" w:hAnsi="Tahoma" w:cs="Tahoma"/>
          <w:color w:val="000000" w:themeColor="text1"/>
          <w:kern w:val="0"/>
          <w:sz w:val="18"/>
          <w:szCs w:val="18"/>
          <w:lang w:eastAsia="pl-PL"/>
          <w14:ligatures w14:val="none"/>
        </w:rPr>
        <w:t>demoralizacyjne</w:t>
      </w:r>
      <w:proofErr w:type="spellEnd"/>
      <w:r w:rsidRPr="002234B3">
        <w:rPr>
          <w:rFonts w:ascii="Tahoma" w:eastAsia="Times New Roman" w:hAnsi="Tahoma" w:cs="Tahoma"/>
          <w:color w:val="000000" w:themeColor="text1"/>
          <w:kern w:val="0"/>
          <w:sz w:val="18"/>
          <w:szCs w:val="18"/>
          <w:lang w:eastAsia="pl-PL"/>
          <w14:ligatures w14:val="none"/>
        </w:rPr>
        <w:t xml:space="preserve"> lub nielegalne, oraz wszelkie inne mogące być uznane za treści nieadekwatne dla małoletnich, którym są udostępniane.</w:t>
      </w:r>
    </w:p>
    <w:p w14:paraId="34FF2B47" w14:textId="77777777" w:rsidR="003C4249" w:rsidRPr="002234B3" w:rsidRDefault="00B45A21">
      <w:pPr>
        <w:pStyle w:val="Akapitzlist"/>
        <w:numPr>
          <w:ilvl w:val="0"/>
          <w:numId w:val="32"/>
        </w:numPr>
        <w:shd w:val="clear" w:color="auto" w:fill="FFFFFF"/>
        <w:spacing w:after="0" w:line="240" w:lineRule="auto"/>
        <w:ind w:left="284" w:hanging="284"/>
        <w:jc w:val="both"/>
        <w:rPr>
          <w:color w:val="000000" w:themeColor="text1"/>
        </w:rPr>
      </w:pPr>
      <w:r w:rsidRPr="002234B3">
        <w:rPr>
          <w:rFonts w:ascii="Tahoma" w:eastAsia="Times New Roman" w:hAnsi="Tahoma" w:cs="Tahoma"/>
          <w:color w:val="000000" w:themeColor="text1"/>
          <w:kern w:val="0"/>
          <w:sz w:val="18"/>
          <w:szCs w:val="18"/>
          <w:lang w:eastAsia="pl-PL"/>
          <w14:ligatures w14:val="none"/>
        </w:rPr>
        <w:t>Za udostępnienie  do treści niebezpiecznych, o których mowa w punkcie 6, odpowiada właściciel urządzeń, za pośrednictwem których zostały udostępnione co oznacza, że w przypadku gdy udostępnienie nastąpiło na urządzeniach szkolnych odpowiada administrator sieci, natomiast gdy udostępnienie nastąpiło na urządzeniach prywatnych odpowiada ich właściciel. Za urządzenia przekazane małoletnim dzieciom przez rodziców, odpowiadają rodzice.</w:t>
      </w:r>
    </w:p>
    <w:p w14:paraId="3C2C082D" w14:textId="77777777" w:rsidR="003C4249" w:rsidRDefault="003C4249">
      <w:pPr>
        <w:pStyle w:val="Akapitzlist"/>
        <w:spacing w:after="0"/>
        <w:ind w:left="284"/>
        <w:rPr>
          <w:b/>
          <w:bCs/>
          <w:color w:val="2F5496" w:themeColor="accent1" w:themeShade="BF"/>
        </w:rPr>
      </w:pPr>
    </w:p>
    <w:p w14:paraId="52AAE18E" w14:textId="77777777" w:rsidR="004A3AF0" w:rsidRDefault="004A3AF0">
      <w:pPr>
        <w:spacing w:after="0" w:line="240" w:lineRule="auto"/>
        <w:rPr>
          <w:b/>
          <w:bCs/>
          <w:color w:val="2F5496" w:themeColor="accent1" w:themeShade="BF"/>
        </w:rPr>
      </w:pPr>
      <w:r>
        <w:rPr>
          <w:b/>
          <w:bCs/>
          <w:color w:val="2F5496" w:themeColor="accent1" w:themeShade="BF"/>
        </w:rPr>
        <w:br w:type="page"/>
      </w:r>
    </w:p>
    <w:p w14:paraId="004287D5" w14:textId="4BC84BFA" w:rsidR="003C4249" w:rsidRPr="007F16BE" w:rsidRDefault="00B45A21">
      <w:pPr>
        <w:pStyle w:val="Akapitzlist"/>
        <w:spacing w:after="0"/>
        <w:ind w:left="284"/>
        <w:rPr>
          <w:b/>
          <w:bCs/>
          <w:color w:val="000000" w:themeColor="text1"/>
        </w:rPr>
      </w:pPr>
      <w:r w:rsidRPr="007F16BE">
        <w:rPr>
          <w:b/>
          <w:bCs/>
          <w:color w:val="000000" w:themeColor="text1"/>
        </w:rPr>
        <w:lastRenderedPageBreak/>
        <w:t xml:space="preserve">ROZDZIAŁ XI - </w:t>
      </w:r>
      <w:r w:rsidR="007F16BE">
        <w:rPr>
          <w:b/>
          <w:bCs/>
          <w:color w:val="000000" w:themeColor="text1"/>
        </w:rPr>
        <w:t>P</w:t>
      </w:r>
      <w:r w:rsidRPr="007F16BE">
        <w:rPr>
          <w:b/>
          <w:bCs/>
          <w:color w:val="000000" w:themeColor="text1"/>
        </w:rPr>
        <w:t xml:space="preserve">rocedury ochrony dzieci przed treściami szkodliwymi i zagrożeniami w sieci Internet oraz utrwalonymi w innej formie; </w:t>
      </w:r>
    </w:p>
    <w:p w14:paraId="1361B5EC"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268CD36A"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p>
    <w:p w14:paraId="03973F97" w14:textId="761A3142" w:rsidR="003C4249" w:rsidRPr="0047660C" w:rsidRDefault="00B45A21">
      <w:pPr>
        <w:pStyle w:val="Akapitzlist"/>
        <w:numPr>
          <w:ilvl w:val="0"/>
          <w:numId w:val="33"/>
        </w:numPr>
        <w:shd w:val="clear" w:color="auto" w:fill="FFFFFF"/>
        <w:spacing w:after="0" w:line="240" w:lineRule="auto"/>
        <w:ind w:left="284"/>
        <w:jc w:val="both"/>
        <w:rPr>
          <w:color w:val="000000" w:themeColor="text1"/>
        </w:rPr>
      </w:pPr>
      <w:r>
        <w:rPr>
          <w:rFonts w:ascii="Tahoma" w:eastAsia="Times New Roman" w:hAnsi="Tahoma" w:cs="Tahoma"/>
          <w:kern w:val="0"/>
          <w:sz w:val="18"/>
          <w:szCs w:val="18"/>
          <w:lang w:eastAsia="pl-PL"/>
          <w14:ligatures w14:val="none"/>
        </w:rPr>
        <w:t xml:space="preserve">W ramach procedury ochrony dzieci przed treściami szkodliwymi i zagrożeniami w sieci informatyk szkolny </w:t>
      </w:r>
      <w:r w:rsidRPr="0047660C">
        <w:rPr>
          <w:rFonts w:ascii="Tahoma" w:eastAsia="Times New Roman" w:hAnsi="Tahoma" w:cs="Tahoma"/>
          <w:color w:val="000000" w:themeColor="text1"/>
          <w:kern w:val="0"/>
          <w:sz w:val="18"/>
          <w:szCs w:val="18"/>
          <w:lang w:eastAsia="pl-PL"/>
          <w14:ligatures w14:val="none"/>
        </w:rPr>
        <w:t xml:space="preserve">wyznaczony przez dyrektora szkoły odpowiedzialny jest za zabezpieczenie profesjonalnym oprogramowaniem wszystkich urządzeń w placówce z dostępem do </w:t>
      </w:r>
      <w:proofErr w:type="spellStart"/>
      <w:r w:rsidRPr="0047660C">
        <w:rPr>
          <w:rFonts w:ascii="Tahoma" w:eastAsia="Times New Roman" w:hAnsi="Tahoma" w:cs="Tahoma"/>
          <w:color w:val="000000" w:themeColor="text1"/>
          <w:kern w:val="0"/>
          <w:sz w:val="18"/>
          <w:szCs w:val="18"/>
          <w:lang w:eastAsia="pl-PL"/>
          <w14:ligatures w14:val="none"/>
        </w:rPr>
        <w:t>internetu</w:t>
      </w:r>
      <w:proofErr w:type="spellEnd"/>
      <w:r w:rsidRPr="0047660C">
        <w:rPr>
          <w:rFonts w:ascii="Tahoma" w:eastAsia="Times New Roman" w:hAnsi="Tahoma" w:cs="Tahoma"/>
          <w:color w:val="000000" w:themeColor="text1"/>
          <w:kern w:val="0"/>
          <w:sz w:val="18"/>
          <w:szCs w:val="18"/>
          <w:lang w:eastAsia="pl-PL"/>
          <w14:ligatures w14:val="none"/>
        </w:rPr>
        <w:t xml:space="preserve">, przed dostępem małoletnich do niebezpiecznych treści. Zabezpieczeniami mają być objęte wszystkie urządzenia, za pośrednictwem których dzieci przebywające na terenie szkoły, zarówno podczas zajęć lekcyjnych jak i pozalekcyjnych, mają dostęp do sieci </w:t>
      </w:r>
      <w:proofErr w:type="spellStart"/>
      <w:r w:rsidRPr="0047660C">
        <w:rPr>
          <w:rFonts w:ascii="Tahoma" w:eastAsia="Times New Roman" w:hAnsi="Tahoma" w:cs="Tahoma"/>
          <w:color w:val="000000" w:themeColor="text1"/>
          <w:kern w:val="0"/>
          <w:sz w:val="18"/>
          <w:szCs w:val="18"/>
          <w:lang w:eastAsia="pl-PL"/>
          <w14:ligatures w14:val="none"/>
        </w:rPr>
        <w:t>internet</w:t>
      </w:r>
      <w:proofErr w:type="spellEnd"/>
      <w:r w:rsidRPr="0047660C">
        <w:rPr>
          <w:rFonts w:ascii="Tahoma" w:eastAsia="Times New Roman" w:hAnsi="Tahoma" w:cs="Tahoma"/>
          <w:color w:val="000000" w:themeColor="text1"/>
          <w:kern w:val="0"/>
          <w:sz w:val="18"/>
          <w:szCs w:val="18"/>
          <w:lang w:eastAsia="pl-PL"/>
          <w14:ligatures w14:val="none"/>
        </w:rPr>
        <w:t>.</w:t>
      </w:r>
    </w:p>
    <w:p w14:paraId="5C6F44BE" w14:textId="77777777" w:rsidR="003C4249" w:rsidRPr="0047660C" w:rsidRDefault="00B45A21">
      <w:pPr>
        <w:pStyle w:val="Akapitzlist"/>
        <w:numPr>
          <w:ilvl w:val="0"/>
          <w:numId w:val="33"/>
        </w:numPr>
        <w:shd w:val="clear" w:color="auto" w:fill="FFFFFF"/>
        <w:spacing w:after="0" w:line="240" w:lineRule="auto"/>
        <w:ind w:left="284" w:hanging="284"/>
        <w:jc w:val="both"/>
        <w:rPr>
          <w:color w:val="000000" w:themeColor="text1"/>
        </w:rPr>
      </w:pPr>
      <w:r w:rsidRPr="0047660C">
        <w:rPr>
          <w:rFonts w:ascii="Tahoma" w:eastAsia="Times New Roman" w:hAnsi="Tahoma" w:cs="Tahoma"/>
          <w:color w:val="000000" w:themeColor="text1"/>
          <w:kern w:val="0"/>
          <w:sz w:val="18"/>
          <w:szCs w:val="18"/>
          <w:lang w:eastAsia="pl-PL"/>
          <w14:ligatures w14:val="none"/>
        </w:rPr>
        <w:t>Zabezpieczenia, o których mowa w pkt 1 powinny być w miarę możliwości jak najnowsze i aktualizowane co najmniej raz w miesiącu. Za ich aktualizację odpowiada osoba wskazana w punkcie 1.</w:t>
      </w:r>
    </w:p>
    <w:p w14:paraId="33AD1267" w14:textId="65E0B2C0" w:rsidR="003C4249" w:rsidRDefault="00B45A21">
      <w:pPr>
        <w:pStyle w:val="Akapitzlist"/>
        <w:numPr>
          <w:ilvl w:val="0"/>
          <w:numId w:val="33"/>
        </w:numPr>
        <w:shd w:val="clear" w:color="auto" w:fill="FFFFFF"/>
        <w:spacing w:after="0" w:line="240" w:lineRule="auto"/>
        <w:ind w:left="284" w:hanging="284"/>
        <w:jc w:val="both"/>
      </w:pPr>
      <w:r w:rsidRPr="0047660C">
        <w:rPr>
          <w:rFonts w:ascii="Tahoma" w:eastAsia="Times New Roman" w:hAnsi="Tahoma" w:cs="Tahoma"/>
          <w:color w:val="000000" w:themeColor="text1"/>
          <w:kern w:val="0"/>
          <w:sz w:val="18"/>
          <w:szCs w:val="18"/>
          <w:lang w:eastAsia="pl-PL"/>
          <w14:ligatures w14:val="none"/>
        </w:rPr>
        <w:t xml:space="preserve">Administrator sieci wskazany przez dyrektora monitoruje ją w sposób umożliwiający wykrycie i wskazanie osoby odpowiedzialnej za ewentualne naruszanie bezpieczeństwa korzystania </w:t>
      </w:r>
      <w:r>
        <w:rPr>
          <w:rFonts w:ascii="Tahoma" w:eastAsia="Times New Roman" w:hAnsi="Tahoma" w:cs="Tahoma"/>
          <w:kern w:val="0"/>
          <w:sz w:val="18"/>
          <w:szCs w:val="18"/>
          <w:lang w:eastAsia="pl-PL"/>
          <w14:ligatures w14:val="none"/>
        </w:rPr>
        <w:t>z sieci.</w:t>
      </w:r>
    </w:p>
    <w:p w14:paraId="11A7CA0B" w14:textId="77777777" w:rsidR="003C4249" w:rsidRDefault="00B45A21">
      <w:pPr>
        <w:pStyle w:val="Akapitzlist"/>
        <w:numPr>
          <w:ilvl w:val="0"/>
          <w:numId w:val="33"/>
        </w:numPr>
        <w:shd w:val="clear" w:color="auto" w:fill="FFFFFF"/>
        <w:spacing w:after="0" w:line="240" w:lineRule="auto"/>
        <w:ind w:left="284" w:hanging="284"/>
        <w:jc w:val="both"/>
      </w:pPr>
      <w:r>
        <w:rPr>
          <w:rFonts w:ascii="Tahoma" w:eastAsia="Times New Roman" w:hAnsi="Tahoma" w:cs="Tahoma"/>
          <w:kern w:val="0"/>
          <w:sz w:val="18"/>
          <w:szCs w:val="18"/>
          <w:lang w:eastAsia="pl-PL"/>
          <w14:ligatures w14:val="none"/>
        </w:rPr>
        <w:t xml:space="preserve">W pomieszczeniu, w którym znajdują się urządzenia z dostępem do </w:t>
      </w:r>
      <w:proofErr w:type="spellStart"/>
      <w:r>
        <w:rPr>
          <w:rFonts w:ascii="Tahoma" w:eastAsia="Times New Roman" w:hAnsi="Tahoma" w:cs="Tahoma"/>
          <w:kern w:val="0"/>
          <w:sz w:val="18"/>
          <w:szCs w:val="18"/>
          <w:lang w:eastAsia="pl-PL"/>
          <w14:ligatures w14:val="none"/>
        </w:rPr>
        <w:t>internetu</w:t>
      </w:r>
      <w:proofErr w:type="spellEnd"/>
      <w:r>
        <w:rPr>
          <w:rFonts w:ascii="Tahoma" w:eastAsia="Times New Roman" w:hAnsi="Tahoma" w:cs="Tahoma"/>
          <w:kern w:val="0"/>
          <w:sz w:val="18"/>
          <w:szCs w:val="18"/>
          <w:lang w:eastAsia="pl-PL"/>
          <w14:ligatures w14:val="none"/>
        </w:rPr>
        <w:t>,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r>
        <w:rPr>
          <w:rFonts w:ascii="Tahoma" w:eastAsia="Times New Roman" w:hAnsi="Tahoma" w:cs="Tahoma"/>
          <w:b/>
          <w:bCs/>
          <w:color w:val="00A933"/>
          <w:kern w:val="0"/>
          <w:sz w:val="18"/>
          <w:szCs w:val="18"/>
          <w:lang w:eastAsia="pl-PL"/>
          <w14:ligatures w14:val="none"/>
        </w:rPr>
        <w:t>.</w:t>
      </w:r>
    </w:p>
    <w:p w14:paraId="6CFECC8E" w14:textId="77777777" w:rsidR="003C4249" w:rsidRDefault="00B45A21">
      <w:pPr>
        <w:pStyle w:val="Akapitzlist"/>
        <w:numPr>
          <w:ilvl w:val="0"/>
          <w:numId w:val="33"/>
        </w:numPr>
        <w:shd w:val="clear" w:color="auto" w:fill="FFFFFF"/>
        <w:spacing w:after="0" w:line="240" w:lineRule="auto"/>
        <w:ind w:left="284" w:hanging="284"/>
        <w:jc w:val="both"/>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xml:space="preserve">Informatyk szkolny, wskazany w punkcie 1, odpowiedzialny za urządzenia z dostępem do sieci </w:t>
      </w:r>
      <w:proofErr w:type="spellStart"/>
      <w:r>
        <w:rPr>
          <w:rFonts w:ascii="Tahoma" w:eastAsia="Times New Roman" w:hAnsi="Tahoma" w:cs="Tahoma"/>
          <w:kern w:val="0"/>
          <w:sz w:val="18"/>
          <w:szCs w:val="18"/>
          <w:lang w:eastAsia="pl-PL"/>
          <w14:ligatures w14:val="none"/>
        </w:rPr>
        <w:t>internet</w:t>
      </w:r>
      <w:proofErr w:type="spellEnd"/>
      <w:r>
        <w:rPr>
          <w:rFonts w:ascii="Tahoma" w:eastAsia="Times New Roman" w:hAnsi="Tahoma" w:cs="Tahoma"/>
          <w:kern w:val="0"/>
          <w:sz w:val="18"/>
          <w:szCs w:val="18"/>
          <w:lang w:eastAsia="pl-PL"/>
          <w14:ligatures w14:val="none"/>
        </w:rPr>
        <w:t xml:space="preserve">, regularnie informuje dzieci korzystające z tych urządzeń o zasadach bezpiecznego korzystania z </w:t>
      </w:r>
      <w:proofErr w:type="spellStart"/>
      <w:r>
        <w:rPr>
          <w:rFonts w:ascii="Tahoma" w:eastAsia="Times New Roman" w:hAnsi="Tahoma" w:cs="Tahoma"/>
          <w:kern w:val="0"/>
          <w:sz w:val="18"/>
          <w:szCs w:val="18"/>
          <w:lang w:eastAsia="pl-PL"/>
          <w14:ligatures w14:val="none"/>
        </w:rPr>
        <w:t>internetu</w:t>
      </w:r>
      <w:proofErr w:type="spellEnd"/>
      <w:r>
        <w:rPr>
          <w:rFonts w:ascii="Tahoma" w:eastAsia="Times New Roman" w:hAnsi="Tahoma" w:cs="Tahoma"/>
          <w:kern w:val="0"/>
          <w:sz w:val="18"/>
          <w:szCs w:val="18"/>
          <w:lang w:eastAsia="pl-PL"/>
          <w14:ligatures w14:val="none"/>
        </w:rPr>
        <w:t>.</w:t>
      </w:r>
    </w:p>
    <w:p w14:paraId="05FA4525" w14:textId="77777777" w:rsidR="003C4249" w:rsidRPr="009E3613" w:rsidRDefault="00B45A21">
      <w:pPr>
        <w:pStyle w:val="Akapitzlist"/>
        <w:numPr>
          <w:ilvl w:val="0"/>
          <w:numId w:val="33"/>
        </w:numPr>
        <w:shd w:val="clear" w:color="auto" w:fill="FFFFFF"/>
        <w:spacing w:after="0" w:line="240" w:lineRule="auto"/>
        <w:ind w:left="284" w:hanging="284"/>
        <w:jc w:val="both"/>
        <w:rPr>
          <w:color w:val="000000" w:themeColor="text1"/>
        </w:rPr>
      </w:pPr>
      <w:r>
        <w:rPr>
          <w:rFonts w:ascii="Tahoma" w:eastAsia="Times New Roman" w:hAnsi="Tahoma" w:cs="Tahoma"/>
          <w:kern w:val="0"/>
          <w:sz w:val="18"/>
          <w:szCs w:val="18"/>
          <w:lang w:eastAsia="pl-PL"/>
          <w14:ligatures w14:val="none"/>
        </w:rPr>
        <w:t xml:space="preserve">Informowanie uczniów odbywa się w formie pogadanki lub warsztatów na początku roku szkolnego przed udostępnieniem uczniom urządzeń elektronicznych z dostępem do sieci </w:t>
      </w:r>
      <w:proofErr w:type="spellStart"/>
      <w:r>
        <w:rPr>
          <w:rFonts w:ascii="Tahoma" w:eastAsia="Times New Roman" w:hAnsi="Tahoma" w:cs="Tahoma"/>
          <w:kern w:val="0"/>
          <w:sz w:val="18"/>
          <w:szCs w:val="18"/>
          <w:lang w:eastAsia="pl-PL"/>
          <w14:ligatures w14:val="none"/>
        </w:rPr>
        <w:t>internet</w:t>
      </w:r>
      <w:proofErr w:type="spellEnd"/>
      <w:r>
        <w:rPr>
          <w:rFonts w:ascii="Tahoma" w:eastAsia="Times New Roman" w:hAnsi="Tahoma" w:cs="Tahoma"/>
          <w:kern w:val="0"/>
          <w:sz w:val="18"/>
          <w:szCs w:val="18"/>
          <w:lang w:eastAsia="pl-PL"/>
          <w14:ligatures w14:val="none"/>
        </w:rPr>
        <w:t xml:space="preserve">. W trakcie roku szkolnego, informatyk szkolny ma obowiązek we wszystkich pomieszczeniach, w którym znajdują się urządzenia z dostępem do </w:t>
      </w:r>
      <w:proofErr w:type="spellStart"/>
      <w:r>
        <w:rPr>
          <w:rFonts w:ascii="Tahoma" w:eastAsia="Times New Roman" w:hAnsi="Tahoma" w:cs="Tahoma"/>
          <w:kern w:val="0"/>
          <w:sz w:val="18"/>
          <w:szCs w:val="18"/>
          <w:lang w:eastAsia="pl-PL"/>
          <w14:ligatures w14:val="none"/>
        </w:rPr>
        <w:t>internetu</w:t>
      </w:r>
      <w:proofErr w:type="spellEnd"/>
      <w:r>
        <w:rPr>
          <w:rFonts w:ascii="Tahoma" w:eastAsia="Times New Roman" w:hAnsi="Tahoma" w:cs="Tahoma"/>
          <w:kern w:val="0"/>
          <w:sz w:val="18"/>
          <w:szCs w:val="18"/>
          <w:lang w:eastAsia="pl-PL"/>
          <w14:ligatures w14:val="none"/>
        </w:rPr>
        <w:t xml:space="preserve">, w widocznym miejscu, umieścić regulamin </w:t>
      </w:r>
      <w:r w:rsidRPr="009E3613">
        <w:rPr>
          <w:rFonts w:ascii="Tahoma" w:eastAsia="Times New Roman" w:hAnsi="Tahoma" w:cs="Tahoma"/>
          <w:color w:val="000000" w:themeColor="text1"/>
          <w:kern w:val="0"/>
          <w:sz w:val="18"/>
          <w:szCs w:val="18"/>
          <w:lang w:eastAsia="pl-PL"/>
          <w14:ligatures w14:val="none"/>
        </w:rPr>
        <w:t xml:space="preserve">korzystania dzieci z sieci </w:t>
      </w:r>
      <w:proofErr w:type="spellStart"/>
      <w:r w:rsidRPr="009E3613">
        <w:rPr>
          <w:rFonts w:ascii="Tahoma" w:eastAsia="Times New Roman" w:hAnsi="Tahoma" w:cs="Tahoma"/>
          <w:color w:val="000000" w:themeColor="text1"/>
          <w:kern w:val="0"/>
          <w:sz w:val="18"/>
          <w:szCs w:val="18"/>
          <w:lang w:eastAsia="pl-PL"/>
          <w14:ligatures w14:val="none"/>
        </w:rPr>
        <w:t>internet</w:t>
      </w:r>
      <w:proofErr w:type="spellEnd"/>
      <w:r w:rsidRPr="009E3613">
        <w:rPr>
          <w:rFonts w:ascii="Tahoma" w:eastAsia="Times New Roman" w:hAnsi="Tahoma" w:cs="Tahoma"/>
          <w:color w:val="000000" w:themeColor="text1"/>
          <w:kern w:val="0"/>
          <w:sz w:val="18"/>
          <w:szCs w:val="18"/>
          <w:lang w:eastAsia="pl-PL"/>
          <w14:ligatures w14:val="none"/>
        </w:rPr>
        <w:t xml:space="preserve"> oraz w miarę możliwości materiały informacyjno-edukacyjne lub/i profilaktyczne na temat bezpiecznego korzystania z sieci.</w:t>
      </w:r>
    </w:p>
    <w:p w14:paraId="6D3B6319" w14:textId="77777777" w:rsidR="003C4249" w:rsidRPr="009E3613" w:rsidRDefault="00B45A21">
      <w:pPr>
        <w:pStyle w:val="Akapitzlist"/>
        <w:numPr>
          <w:ilvl w:val="0"/>
          <w:numId w:val="33"/>
        </w:numPr>
        <w:shd w:val="clear" w:color="auto" w:fill="FFFFFF"/>
        <w:spacing w:after="0" w:line="240" w:lineRule="auto"/>
        <w:ind w:left="284" w:hanging="284"/>
        <w:jc w:val="both"/>
        <w:rPr>
          <w:rFonts w:ascii="Tahoma" w:eastAsia="Times New Roman" w:hAnsi="Tahoma" w:cs="Tahoma"/>
          <w:color w:val="000000" w:themeColor="text1"/>
          <w:kern w:val="0"/>
          <w:sz w:val="18"/>
          <w:szCs w:val="18"/>
          <w:lang w:eastAsia="pl-PL"/>
          <w14:ligatures w14:val="none"/>
        </w:rPr>
      </w:pPr>
      <w:r w:rsidRPr="009E3613">
        <w:rPr>
          <w:rFonts w:ascii="Tahoma" w:eastAsia="Times New Roman" w:hAnsi="Tahoma" w:cs="Tahoma"/>
          <w:color w:val="000000" w:themeColor="text1"/>
          <w:kern w:val="0"/>
          <w:sz w:val="18"/>
          <w:szCs w:val="18"/>
          <w:lang w:eastAsia="pl-PL"/>
          <w14:ligatures w14:val="none"/>
        </w:rPr>
        <w:t xml:space="preserve">W przypadku naruszenia zasad bezpieczeństwa i wykryciu sytuacji udostępnienie treści niebezpiecznych małoletnim za pośrednictwem urządzeń szkolnych, incydent zgłaszany jest dyrektorowi szkoły, a dyrektor szkoły nadzoruje ponowne zabezpieczenie urządzeń elektronicznych z dostępem do </w:t>
      </w:r>
      <w:proofErr w:type="spellStart"/>
      <w:r w:rsidRPr="009E3613">
        <w:rPr>
          <w:rFonts w:ascii="Tahoma" w:eastAsia="Times New Roman" w:hAnsi="Tahoma" w:cs="Tahoma"/>
          <w:color w:val="000000" w:themeColor="text1"/>
          <w:kern w:val="0"/>
          <w:sz w:val="18"/>
          <w:szCs w:val="18"/>
          <w:lang w:eastAsia="pl-PL"/>
          <w14:ligatures w14:val="none"/>
        </w:rPr>
        <w:t>internetu</w:t>
      </w:r>
      <w:proofErr w:type="spellEnd"/>
      <w:r w:rsidRPr="009E3613">
        <w:rPr>
          <w:rFonts w:ascii="Tahoma" w:eastAsia="Times New Roman" w:hAnsi="Tahoma" w:cs="Tahoma"/>
          <w:color w:val="000000" w:themeColor="text1"/>
          <w:kern w:val="0"/>
          <w:sz w:val="18"/>
          <w:szCs w:val="18"/>
          <w:lang w:eastAsia="pl-PL"/>
          <w14:ligatures w14:val="none"/>
        </w:rPr>
        <w:t xml:space="preserve"> przez informatyka szkolnego. Do czasu zakończenia działań zabezpieczających urządzenia elektroniczne z dostępem do </w:t>
      </w:r>
      <w:proofErr w:type="spellStart"/>
      <w:r w:rsidRPr="009E3613">
        <w:rPr>
          <w:rFonts w:ascii="Tahoma" w:eastAsia="Times New Roman" w:hAnsi="Tahoma" w:cs="Tahoma"/>
          <w:color w:val="000000" w:themeColor="text1"/>
          <w:kern w:val="0"/>
          <w:sz w:val="18"/>
          <w:szCs w:val="18"/>
          <w:lang w:eastAsia="pl-PL"/>
          <w14:ligatures w14:val="none"/>
        </w:rPr>
        <w:t>internetu</w:t>
      </w:r>
      <w:proofErr w:type="spellEnd"/>
      <w:r w:rsidRPr="009E3613">
        <w:rPr>
          <w:rFonts w:ascii="Tahoma" w:eastAsia="Times New Roman" w:hAnsi="Tahoma" w:cs="Tahoma"/>
          <w:color w:val="000000" w:themeColor="text1"/>
          <w:kern w:val="0"/>
          <w:sz w:val="18"/>
          <w:szCs w:val="18"/>
          <w:lang w:eastAsia="pl-PL"/>
          <w14:ligatures w14:val="none"/>
        </w:rPr>
        <w:t xml:space="preserve"> są niedostępne dla uczniów.</w:t>
      </w:r>
    </w:p>
    <w:p w14:paraId="1A559AF0" w14:textId="77777777" w:rsidR="003C4249" w:rsidRPr="009E3613" w:rsidRDefault="00B45A21">
      <w:pPr>
        <w:pStyle w:val="Akapitzlist"/>
        <w:numPr>
          <w:ilvl w:val="0"/>
          <w:numId w:val="33"/>
        </w:numPr>
        <w:shd w:val="clear" w:color="auto" w:fill="FFFFFF"/>
        <w:spacing w:after="0" w:line="240" w:lineRule="auto"/>
        <w:ind w:left="284" w:hanging="284"/>
        <w:jc w:val="both"/>
        <w:rPr>
          <w:color w:val="000000" w:themeColor="text1"/>
        </w:rPr>
      </w:pPr>
      <w:r w:rsidRPr="009E3613">
        <w:rPr>
          <w:rFonts w:ascii="Tahoma" w:eastAsia="Times New Roman" w:hAnsi="Tahoma" w:cs="Tahoma"/>
          <w:color w:val="000000" w:themeColor="text1"/>
          <w:kern w:val="0"/>
          <w:sz w:val="18"/>
          <w:szCs w:val="18"/>
          <w:lang w:eastAsia="pl-PL"/>
          <w14:ligatures w14:val="none"/>
        </w:rPr>
        <w:t xml:space="preserve">W przypadku wykryciu sytuacji udostępnienia treści niebezpiecznych małoletnim za pośrednictwem urządzeń prywatnych będących w dyspozycji osób przebywających na terenie szkoły, incydent zgłaszany jest dyrektorowi szkoły, a dyrektor szkoły podejmuje niezwłocznie działania mające na celu zabezpieczenie sytuacji małoletnich na terenie szkoły i podejmuje adekwatne działanie zgodnie z procedurami określonymi w § 1 Rozdziału III. </w:t>
      </w:r>
    </w:p>
    <w:p w14:paraId="6125AF8B" w14:textId="77777777" w:rsidR="003C4249" w:rsidRPr="009E3613" w:rsidRDefault="00B45A21">
      <w:pPr>
        <w:pStyle w:val="Akapitzlist"/>
        <w:numPr>
          <w:ilvl w:val="0"/>
          <w:numId w:val="33"/>
        </w:numPr>
        <w:shd w:val="clear" w:color="auto" w:fill="FFFFFF"/>
        <w:spacing w:after="0" w:line="240" w:lineRule="auto"/>
        <w:ind w:left="284" w:hanging="284"/>
        <w:jc w:val="both"/>
        <w:rPr>
          <w:rFonts w:ascii="Tahoma" w:eastAsia="Times New Roman" w:hAnsi="Tahoma" w:cs="Tahoma"/>
          <w:color w:val="000000" w:themeColor="text1"/>
          <w:kern w:val="0"/>
          <w:sz w:val="18"/>
          <w:szCs w:val="18"/>
          <w:lang w:eastAsia="pl-PL"/>
          <w14:ligatures w14:val="none"/>
        </w:rPr>
      </w:pPr>
      <w:r w:rsidRPr="009E3613">
        <w:rPr>
          <w:rFonts w:ascii="Tahoma" w:eastAsia="Times New Roman" w:hAnsi="Tahoma" w:cs="Tahoma"/>
          <w:color w:val="000000" w:themeColor="text1"/>
          <w:kern w:val="0"/>
          <w:sz w:val="18"/>
          <w:szCs w:val="18"/>
          <w:lang w:eastAsia="pl-PL"/>
          <w14:ligatures w14:val="none"/>
        </w:rPr>
        <w:t xml:space="preserve">Względem uczniów opisanych w punktach 7 lub 8, którzy zostali narażeni na dostęp do treści niebezpiecznych, pedagog szkolny lub psycholog (może być nazwisko) przeprowadza wparcie pedagogiczne  i psychologiczne a następnie informuje jego opiekunów prawnych lub faktycznych o incydencie i opracowuje plan wsparcia zgodnie z Rozdziałem XII. </w:t>
      </w:r>
    </w:p>
    <w:p w14:paraId="7DCC56D6"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232C4CCD"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7A31A4EB" w14:textId="77777777" w:rsidR="004A3AF0" w:rsidRDefault="004A3AF0">
      <w:pPr>
        <w:spacing w:after="0" w:line="240" w:lineRule="auto"/>
        <w:rPr>
          <w:b/>
          <w:bCs/>
          <w:color w:val="2F5496" w:themeColor="accent1" w:themeShade="BF"/>
        </w:rPr>
      </w:pPr>
      <w:r>
        <w:rPr>
          <w:b/>
          <w:bCs/>
          <w:color w:val="2F5496" w:themeColor="accent1" w:themeShade="BF"/>
        </w:rPr>
        <w:br w:type="page"/>
      </w:r>
    </w:p>
    <w:p w14:paraId="758B0E17" w14:textId="49877136" w:rsidR="003C4249" w:rsidRPr="007F16BE" w:rsidRDefault="00B45A21">
      <w:pPr>
        <w:pStyle w:val="Akapitzlist"/>
        <w:spacing w:after="0"/>
        <w:ind w:left="284"/>
        <w:rPr>
          <w:b/>
          <w:bCs/>
          <w:color w:val="000000" w:themeColor="text1"/>
        </w:rPr>
      </w:pPr>
      <w:r w:rsidRPr="007F16BE">
        <w:rPr>
          <w:b/>
          <w:bCs/>
          <w:color w:val="000000" w:themeColor="text1"/>
        </w:rPr>
        <w:lastRenderedPageBreak/>
        <w:t xml:space="preserve">ROZDZIAŁ XII - </w:t>
      </w:r>
      <w:r w:rsidR="007F16BE">
        <w:rPr>
          <w:b/>
          <w:bCs/>
          <w:color w:val="000000" w:themeColor="text1"/>
        </w:rPr>
        <w:t>Z</w:t>
      </w:r>
      <w:r w:rsidRPr="007F16BE">
        <w:rPr>
          <w:b/>
          <w:bCs/>
          <w:color w:val="000000" w:themeColor="text1"/>
        </w:rPr>
        <w:t>asady ustalania planu wsparcia małoletniego po ujawnieniu krzywdzenia.</w:t>
      </w:r>
    </w:p>
    <w:p w14:paraId="72A87C57" w14:textId="77777777" w:rsidR="003C4249" w:rsidRDefault="00B45A21">
      <w:pPr>
        <w:shd w:val="clear" w:color="auto" w:fill="FFFFFF"/>
        <w:spacing w:after="0" w:line="240" w:lineRule="auto"/>
        <w:jc w:val="center"/>
        <w:rPr>
          <w:rFonts w:ascii="Tahoma" w:eastAsia="Times New Roman" w:hAnsi="Tahoma" w:cs="Tahoma"/>
          <w:kern w:val="0"/>
          <w:sz w:val="18"/>
          <w:szCs w:val="18"/>
          <w:lang w:eastAsia="pl-PL"/>
          <w14:ligatures w14:val="none"/>
        </w:rPr>
      </w:pPr>
      <w:r>
        <w:rPr>
          <w:rFonts w:ascii="Tahoma" w:eastAsia="Times New Roman" w:hAnsi="Tahoma" w:cs="Tahoma"/>
          <w:kern w:val="0"/>
          <w:sz w:val="18"/>
          <w:szCs w:val="18"/>
          <w:lang w:eastAsia="pl-PL"/>
          <w14:ligatures w14:val="none"/>
        </w:rPr>
        <w:t>§ 1</w:t>
      </w:r>
      <w:bookmarkStart w:id="13" w:name="_Hlk152948087"/>
      <w:bookmarkEnd w:id="13"/>
    </w:p>
    <w:p w14:paraId="44B71CB4" w14:textId="77777777" w:rsidR="003C4249" w:rsidRPr="009D2BEF" w:rsidRDefault="00B45A21">
      <w:pPr>
        <w:pStyle w:val="Akapitzlist"/>
        <w:numPr>
          <w:ilvl w:val="0"/>
          <w:numId w:val="28"/>
        </w:numPr>
        <w:spacing w:after="0"/>
        <w:ind w:left="284" w:hanging="284"/>
        <w:jc w:val="both"/>
        <w:rPr>
          <w:color w:val="000000" w:themeColor="text1"/>
        </w:rPr>
      </w:pPr>
      <w:r>
        <w:rPr>
          <w:rFonts w:ascii="Tahoma" w:hAnsi="Tahoma" w:cs="Tahoma"/>
          <w:sz w:val="18"/>
          <w:szCs w:val="18"/>
        </w:rPr>
        <w:t>Pedagog szkolny lub</w:t>
      </w:r>
      <w:r w:rsidRPr="009D2BEF">
        <w:rPr>
          <w:rFonts w:ascii="Tahoma" w:hAnsi="Tahoma" w:cs="Tahoma"/>
          <w:color w:val="000000" w:themeColor="text1"/>
          <w:sz w:val="18"/>
          <w:szCs w:val="18"/>
        </w:rPr>
        <w:t>/i psycholog szkolny wyznaczony przez Dyrektora szkoły (może być imię i nazwisko osoby)  opracowują plan wsparcia małoletniego po ujawnieniu krzywdzenia.</w:t>
      </w:r>
    </w:p>
    <w:p w14:paraId="3FD4EC0C" w14:textId="77777777" w:rsidR="003C4249" w:rsidRPr="009D2BEF" w:rsidRDefault="00B45A21">
      <w:pPr>
        <w:pStyle w:val="Akapitzlist"/>
        <w:numPr>
          <w:ilvl w:val="0"/>
          <w:numId w:val="28"/>
        </w:numPr>
        <w:spacing w:after="0"/>
        <w:ind w:left="284" w:hanging="284"/>
        <w:jc w:val="both"/>
        <w:rPr>
          <w:color w:val="000000" w:themeColor="text1"/>
        </w:rPr>
      </w:pPr>
      <w:r w:rsidRPr="009D2BEF">
        <w:rPr>
          <w:rFonts w:ascii="Tahoma" w:hAnsi="Tahoma" w:cs="Tahoma"/>
          <w:color w:val="000000" w:themeColor="text1"/>
          <w:sz w:val="18"/>
          <w:szCs w:val="18"/>
        </w:rPr>
        <w:t>Opracowanie planu w miarę możliwości odbywa się w obecności niekrzywdzącego rodzica, jeśli dziecko zostało pod jego opieką po podjęciu interwencji,  lub opiekuna faktycznego, który sprawuje bezpośrednią opiekę nad dzieckiem po podjęciu interwencji w związku z krzywdzeniem małoletniego.</w:t>
      </w:r>
    </w:p>
    <w:p w14:paraId="66706D36" w14:textId="77777777" w:rsidR="003C4249" w:rsidRPr="009D2BEF" w:rsidRDefault="00B45A21">
      <w:pPr>
        <w:pStyle w:val="Akapitzlist"/>
        <w:numPr>
          <w:ilvl w:val="0"/>
          <w:numId w:val="28"/>
        </w:numPr>
        <w:spacing w:after="0"/>
        <w:ind w:left="284" w:hanging="284"/>
        <w:jc w:val="both"/>
        <w:rPr>
          <w:rFonts w:ascii="Tahoma" w:hAnsi="Tahoma" w:cs="Tahoma"/>
          <w:color w:val="000000" w:themeColor="text1"/>
          <w:sz w:val="18"/>
          <w:szCs w:val="18"/>
        </w:rPr>
      </w:pPr>
      <w:r w:rsidRPr="009D2BEF">
        <w:rPr>
          <w:rFonts w:ascii="Tahoma" w:hAnsi="Tahoma" w:cs="Tahoma"/>
          <w:color w:val="000000" w:themeColor="text1"/>
          <w:sz w:val="18"/>
          <w:szCs w:val="18"/>
        </w:rPr>
        <w:t>Plan wsparcia małoletniego po ujawnieniu krzywdzenia powinien zawierać:</w:t>
      </w:r>
    </w:p>
    <w:p w14:paraId="021A9D31" w14:textId="77777777" w:rsidR="003C4249" w:rsidRPr="009D2BEF" w:rsidRDefault="00B45A21">
      <w:pPr>
        <w:pStyle w:val="Akapitzlist"/>
        <w:numPr>
          <w:ilvl w:val="0"/>
          <w:numId w:val="29"/>
        </w:numPr>
        <w:spacing w:after="0"/>
        <w:rPr>
          <w:color w:val="000000" w:themeColor="text1"/>
        </w:rPr>
      </w:pPr>
      <w:r w:rsidRPr="009D2BEF">
        <w:rPr>
          <w:rFonts w:ascii="Tahoma" w:hAnsi="Tahoma" w:cs="Tahoma"/>
          <w:color w:val="000000" w:themeColor="text1"/>
          <w:sz w:val="18"/>
          <w:szCs w:val="18"/>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14:paraId="520D1BD8" w14:textId="77777777" w:rsidR="003C4249" w:rsidRPr="009D2BEF" w:rsidRDefault="00B45A21">
      <w:pPr>
        <w:pStyle w:val="Akapitzlist"/>
        <w:numPr>
          <w:ilvl w:val="0"/>
          <w:numId w:val="29"/>
        </w:numPr>
        <w:spacing w:after="0"/>
        <w:jc w:val="both"/>
        <w:rPr>
          <w:color w:val="000000" w:themeColor="text1"/>
        </w:rPr>
      </w:pPr>
      <w:r w:rsidRPr="009D2BEF">
        <w:rPr>
          <w:rFonts w:ascii="Tahoma" w:hAnsi="Tahoma" w:cs="Tahoma"/>
          <w:color w:val="000000" w:themeColor="text1"/>
          <w:sz w:val="18"/>
          <w:szCs w:val="18"/>
        </w:rPr>
        <w:t>opis działań osób stanowiących sieć wsparcia na terenie placówki  ukierunkowanych na dobro małoletniego i odbudowywanie jego poczucia bezpieczeństwa realizowanych na terenie placówki;</w:t>
      </w:r>
    </w:p>
    <w:p w14:paraId="5BF20C67" w14:textId="77777777" w:rsidR="003C4249" w:rsidRPr="009D2BEF" w:rsidRDefault="00B45A21">
      <w:pPr>
        <w:pStyle w:val="Akapitzlist"/>
        <w:numPr>
          <w:ilvl w:val="0"/>
          <w:numId w:val="29"/>
        </w:numPr>
        <w:spacing w:after="0"/>
        <w:jc w:val="both"/>
        <w:rPr>
          <w:color w:val="000000" w:themeColor="text1"/>
        </w:rPr>
      </w:pPr>
      <w:r w:rsidRPr="009D2BEF">
        <w:rPr>
          <w:rFonts w:ascii="Tahoma" w:hAnsi="Tahoma" w:cs="Tahoma"/>
          <w:color w:val="000000" w:themeColor="text1"/>
          <w:sz w:val="18"/>
          <w:szCs w:val="18"/>
        </w:rPr>
        <w:t xml:space="preserve">opis działań rodzica niekrzywdzącego lub opiekuna faktycznego sprawującego bezpośrednią opiekę nad dzieckiem w zakresie jego postaw do zachowań dziecka po ujawnieniu krzywdzenia w tym: nieocenianie i niekrytykowanie dziecka za ujawnienie przemocy; dawanie przyzwolenia na ujawnianie różnorodnych emocji, bez zachęcania do ich tłumienia, nieodczuwania, zawstydzania za pojawiające się reakcje; cierpliwość wobec zmieniających się emocji u dziecka; przygotowania dziecka do uczestnictwa w dalszych procedurach po ujawnieniu krzywdzenia; ściągnięcia z dziecka poczucia winy i lęku za ujawnienie krzywdzenia, </w:t>
      </w:r>
    </w:p>
    <w:p w14:paraId="6FD2C194" w14:textId="77777777" w:rsidR="003C4249" w:rsidRPr="009D2BEF" w:rsidRDefault="00B45A21">
      <w:pPr>
        <w:pStyle w:val="Akapitzlist"/>
        <w:numPr>
          <w:ilvl w:val="0"/>
          <w:numId w:val="29"/>
        </w:numPr>
        <w:spacing w:after="0"/>
        <w:rPr>
          <w:color w:val="000000" w:themeColor="text1"/>
        </w:rPr>
      </w:pPr>
      <w:r w:rsidRPr="009D2BEF">
        <w:rPr>
          <w:rFonts w:ascii="Tahoma" w:hAnsi="Tahoma" w:cs="Tahoma"/>
          <w:color w:val="000000" w:themeColor="text1"/>
          <w:sz w:val="18"/>
          <w:szCs w:val="18"/>
        </w:rPr>
        <w:t>opis działań rodzica niekrzywdzącego lub opiekuna faktycznego zawierający formy i miejsca wsparcia dziecka w instytucjach na terenie gminy lub powiatu, do których zgodnie z ustaleniami zobowiąże się rodzic.</w:t>
      </w:r>
    </w:p>
    <w:p w14:paraId="035935C4" w14:textId="77777777" w:rsidR="003C4249" w:rsidRDefault="00B45A21">
      <w:pPr>
        <w:pStyle w:val="Akapitzlist"/>
        <w:numPr>
          <w:ilvl w:val="0"/>
          <w:numId w:val="28"/>
        </w:numPr>
        <w:spacing w:after="0"/>
        <w:ind w:left="284" w:hanging="284"/>
        <w:rPr>
          <w:rFonts w:ascii="Tahoma" w:hAnsi="Tahoma" w:cs="Tahoma"/>
          <w:sz w:val="18"/>
          <w:szCs w:val="18"/>
        </w:rPr>
      </w:pPr>
      <w:r w:rsidRPr="009D2BEF">
        <w:rPr>
          <w:rFonts w:ascii="Tahoma" w:hAnsi="Tahoma" w:cs="Tahoma"/>
          <w:color w:val="000000" w:themeColor="text1"/>
          <w:sz w:val="18"/>
          <w:szCs w:val="18"/>
        </w:rPr>
        <w:t xml:space="preserve">Plan wsparcia małoletniego sporządzany jest w dwóch jednobrzmiących egzemplarzach. Jeden pozostaje w dokumentacji szkoły i przechowywany jest zgodnie z zasadami określonymi w Rozdziale VIII, a drugi zostaje wręczony rodzicowi lub opiekunowi faktycznemu, obecnemu </w:t>
      </w:r>
      <w:r>
        <w:rPr>
          <w:rFonts w:ascii="Tahoma" w:hAnsi="Tahoma" w:cs="Tahoma"/>
          <w:sz w:val="18"/>
          <w:szCs w:val="18"/>
        </w:rPr>
        <w:t>podczas jego sporządzania.</w:t>
      </w:r>
    </w:p>
    <w:p w14:paraId="427A7289" w14:textId="09D29F61" w:rsidR="003C4249" w:rsidRPr="004A5A28" w:rsidRDefault="00B45A21" w:rsidP="004A5A28">
      <w:pPr>
        <w:pStyle w:val="Akapitzlist"/>
        <w:numPr>
          <w:ilvl w:val="0"/>
          <w:numId w:val="28"/>
        </w:numPr>
        <w:spacing w:after="0"/>
        <w:ind w:left="284" w:hanging="284"/>
        <w:rPr>
          <w:rFonts w:ascii="Tahoma" w:hAnsi="Tahoma" w:cs="Tahoma"/>
          <w:sz w:val="18"/>
          <w:szCs w:val="18"/>
        </w:rPr>
      </w:pPr>
      <w:r w:rsidRPr="004A5A28">
        <w:rPr>
          <w:rFonts w:ascii="Tahoma" w:hAnsi="Tahoma" w:cs="Tahoma"/>
          <w:sz w:val="18"/>
          <w:szCs w:val="18"/>
        </w:rPr>
        <w:t>Pedagog lub psycholog określeni w punkcie 1, prowadzą monitoring realizacji planu wsparcia małoletniego dokumentując realizowane działania zarówno realizowane przez pracowników szkoły jak i rodzica lub opiekuna dziecka. Monitoring odbywa się co najmniej raz w miesiącu przez okres 1go kwartału od jego opracowania, a następnie nie rzadziej niż raz na kwartał aż do jego zakończenia.</w:t>
      </w:r>
    </w:p>
    <w:sectPr w:rsidR="003C4249" w:rsidRPr="004A5A2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9867" w14:textId="77777777" w:rsidR="003F677C" w:rsidRDefault="003F677C">
      <w:pPr>
        <w:spacing w:after="0" w:line="240" w:lineRule="auto"/>
      </w:pPr>
      <w:r>
        <w:separator/>
      </w:r>
    </w:p>
  </w:endnote>
  <w:endnote w:type="continuationSeparator" w:id="0">
    <w:p w14:paraId="6D807370" w14:textId="77777777" w:rsidR="003F677C" w:rsidRDefault="003F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0357" w14:textId="77777777" w:rsidR="003F677C" w:rsidRDefault="003F677C">
      <w:r>
        <w:separator/>
      </w:r>
    </w:p>
  </w:footnote>
  <w:footnote w:type="continuationSeparator" w:id="0">
    <w:p w14:paraId="5C78B501" w14:textId="77777777" w:rsidR="003F677C" w:rsidRDefault="003F677C">
      <w:r>
        <w:continuationSeparator/>
      </w:r>
    </w:p>
  </w:footnote>
  <w:footnote w:id="1">
    <w:p w14:paraId="31852948" w14:textId="77777777" w:rsidR="004A5A28" w:rsidRDefault="004A5A28">
      <w:pPr>
        <w:pStyle w:val="Tekstprzypisudolnego"/>
      </w:pPr>
      <w:r>
        <w:rPr>
          <w:rStyle w:val="Znakiprzypiswdolnych"/>
        </w:rPr>
        <w:footnoteRef/>
      </w:r>
      <w:r>
        <w:t xml:space="preserve"> Ustawa z dnia 29 lipca 2005r o przeciwdziałaniu przemocy domowej </w:t>
      </w:r>
    </w:p>
    <w:p w14:paraId="5C8D6C99" w14:textId="77777777" w:rsidR="004A5A28" w:rsidRDefault="004A5A28">
      <w:pPr>
        <w:pStyle w:val="Tekstprzypisudolnego"/>
      </w:pPr>
    </w:p>
  </w:footnote>
  <w:footnote w:id="2">
    <w:p w14:paraId="388C0153" w14:textId="77777777" w:rsidR="004A5A28" w:rsidRDefault="004A5A28">
      <w:pPr>
        <w:pStyle w:val="Tekstprzypisudolnego"/>
        <w:jc w:val="both"/>
      </w:pPr>
      <w:r>
        <w:rPr>
          <w:rStyle w:val="Znakiprzypiswdolnych"/>
        </w:rPr>
        <w:footnoteRef/>
      </w:r>
      <w:r>
        <w:rPr>
          <w:rFonts w:ascii="Times New Roman" w:hAnsi="Times New Roman" w:cs="Times New Roman"/>
        </w:rPr>
        <w:t xml:space="preserve"> </w:t>
      </w:r>
      <w:bookmarkStart w:id="1" w:name="_Hlk150475755"/>
      <w:r>
        <w:rPr>
          <w:rFonts w:ascii="Times New Roman" w:hAnsi="Times New Roman" w:cs="Times New Roman"/>
        </w:rPr>
        <w:t>Art. 2 ust. 1 pkt. 1) Ustawy z dnia 29 lipca 2005 r. o przeciwdziałaniu przemocy domowej (</w:t>
      </w:r>
      <w:r>
        <w:rPr>
          <w:rFonts w:ascii="Times New Roman" w:hAnsi="Times New Roman" w:cs="Times New Roman"/>
        </w:rPr>
        <w:t>t.j. Dz. U. z 2021 r. poz. 1249 z późn. zm.).</w:t>
      </w:r>
      <w:bookmarkEnd w:id="1"/>
    </w:p>
  </w:footnote>
  <w:footnote w:id="3">
    <w:p w14:paraId="6E1B9B86" w14:textId="77777777" w:rsidR="004A5A28" w:rsidRDefault="004A5A28">
      <w:pPr>
        <w:pStyle w:val="Tekstprzypisudolnego"/>
        <w:jc w:val="both"/>
      </w:pPr>
      <w:r>
        <w:rPr>
          <w:rStyle w:val="Znakiprzypiswdolnych"/>
        </w:rPr>
        <w:footnoteRef/>
      </w:r>
      <w:r>
        <w:rPr>
          <w:rFonts w:ascii="Times New Roman" w:hAnsi="Times New Roman" w:cs="Times New Roman"/>
        </w:rPr>
        <w:t xml:space="preserve"> Art. 2 ust. 1 pkt. 2) Ustawy z dnia 29 lipca 2005 r. o przeciwdziałaniu przemocy domowej (</w:t>
      </w:r>
      <w:r>
        <w:rPr>
          <w:rFonts w:ascii="Times New Roman" w:hAnsi="Times New Roman" w:cs="Times New Roman"/>
        </w:rPr>
        <w:t>t.j. Dz. U. z 2021 r. poz. 1249 z późn. zm.).</w:t>
      </w:r>
    </w:p>
  </w:footnote>
  <w:footnote w:id="4">
    <w:p w14:paraId="342A63BC" w14:textId="77777777" w:rsidR="004A5A28" w:rsidRDefault="004A5A28">
      <w:pPr>
        <w:pStyle w:val="Tekstprzypisudolnego"/>
        <w:jc w:val="both"/>
      </w:pPr>
      <w:r>
        <w:rPr>
          <w:rStyle w:val="Znakiprzypiswdolnych"/>
        </w:rPr>
        <w:footnoteRef/>
      </w:r>
      <w:r>
        <w:rPr>
          <w:rFonts w:ascii="Times New Roman" w:hAnsi="Times New Roman" w:cs="Times New Roman"/>
        </w:rPr>
        <w:t xml:space="preserve"> Art. 2 ust. 2 Ustawy z dnia 29 lipca 2005 r. o przeciwdziałaniu przemocy domowej (</w:t>
      </w:r>
      <w:r>
        <w:rPr>
          <w:rFonts w:ascii="Times New Roman" w:hAnsi="Times New Roman" w:cs="Times New Roman"/>
        </w:rPr>
        <w:t>t.j. Dz. U. z 2021 r. poz. 1249 z późn. zm.).</w:t>
      </w:r>
    </w:p>
  </w:footnote>
  <w:footnote w:id="5">
    <w:p w14:paraId="5940E71B" w14:textId="77777777" w:rsidR="004A5A28" w:rsidRDefault="004A5A28">
      <w:pPr>
        <w:pStyle w:val="Tekstprzypisudolnego"/>
        <w:jc w:val="both"/>
      </w:pPr>
      <w:r>
        <w:rPr>
          <w:rStyle w:val="Znakiprzypiswdolnych"/>
        </w:rPr>
        <w:footnoteRef/>
      </w:r>
      <w:r>
        <w:t xml:space="preserve"> </w:t>
      </w:r>
      <w:r>
        <w:rPr>
          <w:rFonts w:ascii="Times New Roman" w:hAnsi="Times New Roman" w:cs="Times New Roman"/>
        </w:rPr>
        <w:t>Art. 2 ust. 1 pkt. 3) Ustawy z dnia 29 lipca 2005 r. o przeciwdziałaniu przemocy domowej (</w:t>
      </w:r>
      <w:r>
        <w:rPr>
          <w:rFonts w:ascii="Times New Roman" w:hAnsi="Times New Roman" w:cs="Times New Roman"/>
        </w:rPr>
        <w:t>t.j. Dz. U. z 2021 r. poz. 1249 z późn. zm.).</w:t>
      </w:r>
    </w:p>
  </w:footnote>
  <w:footnote w:id="6">
    <w:p w14:paraId="29EEDF69" w14:textId="77777777" w:rsidR="004A5A28" w:rsidRDefault="004A5A28">
      <w:pPr>
        <w:pStyle w:val="Tekstprzypisudolnego"/>
        <w:jc w:val="both"/>
      </w:pPr>
      <w:r>
        <w:rPr>
          <w:rStyle w:val="Znakiprzypiswdolnych"/>
        </w:rPr>
        <w:footnoteRef/>
      </w:r>
      <w:r>
        <w:rPr>
          <w:rFonts w:ascii="Times New Roman" w:hAnsi="Times New Roman" w:cs="Times New Roman"/>
        </w:rPr>
        <w:t xml:space="preserve"> Dz. U. z 2022 r. poz. 1138 z </w:t>
      </w:r>
      <w:r>
        <w:rPr>
          <w:rFonts w:ascii="Times New Roman" w:hAnsi="Times New Roman" w:cs="Times New Roman"/>
        </w:rPr>
        <w:t>późn. zm.</w:t>
      </w:r>
    </w:p>
  </w:footnote>
  <w:footnote w:id="7">
    <w:p w14:paraId="50083C3E" w14:textId="77777777" w:rsidR="004A5A28" w:rsidRDefault="004A5A28">
      <w:pPr>
        <w:pStyle w:val="Tekstprzypisudolnego"/>
        <w:jc w:val="both"/>
      </w:pPr>
      <w:r>
        <w:rPr>
          <w:rStyle w:val="Znakiprzypiswdolnych"/>
        </w:rPr>
        <w:footnoteRef/>
      </w:r>
      <w:r>
        <w:rPr>
          <w:rFonts w:ascii="Times New Roman" w:hAnsi="Times New Roman" w:cs="Times New Roman"/>
        </w:rPr>
        <w:t xml:space="preserve"> </w:t>
      </w:r>
      <w:r>
        <w:rPr>
          <w:rFonts w:ascii="Times New Roman" w:hAnsi="Times New Roman" w:cs="Times New Roman"/>
          <w:i/>
          <w:iCs/>
        </w:rPr>
        <w:t xml:space="preserve">Tamże </w:t>
      </w:r>
    </w:p>
  </w:footnote>
  <w:footnote w:id="8">
    <w:p w14:paraId="66FBF5FB" w14:textId="77777777" w:rsidR="004A5A28" w:rsidRDefault="004A5A28">
      <w:pPr>
        <w:pStyle w:val="Tekstprzypisudolnego"/>
        <w:jc w:val="both"/>
      </w:pPr>
      <w:r>
        <w:rPr>
          <w:rStyle w:val="Znakiprzypiswdolnych"/>
        </w:rPr>
        <w:footnoteRef/>
      </w:r>
      <w:r>
        <w:rPr>
          <w:rFonts w:ascii="Times New Roman" w:hAnsi="Times New Roman" w:cs="Times New Roman"/>
        </w:rPr>
        <w:t xml:space="preserve"> Art. 110 </w:t>
      </w:r>
      <w:r>
        <w:rPr>
          <w:rFonts w:ascii="Times New Roman" w:hAnsi="Times New Roman" w:cs="Times New Roman"/>
        </w:rPr>
        <w:t>k.r.o.</w:t>
      </w:r>
    </w:p>
  </w:footnote>
  <w:footnote w:id="9">
    <w:p w14:paraId="6B1887C1" w14:textId="77777777" w:rsidR="004A5A28" w:rsidRDefault="004A5A28">
      <w:pPr>
        <w:pStyle w:val="NormalnyWeb"/>
        <w:shd w:val="clear" w:color="auto" w:fill="FFFFFF"/>
        <w:spacing w:after="0"/>
        <w:jc w:val="both"/>
      </w:pPr>
      <w:r>
        <w:rPr>
          <w:rStyle w:val="Znakiprzypiswdolnych"/>
        </w:rPr>
        <w:footnoteRef/>
      </w:r>
      <w:r>
        <w:rPr>
          <w:sz w:val="20"/>
          <w:szCs w:val="20"/>
        </w:rPr>
        <w:t xml:space="preserve"> Tak np. </w:t>
      </w:r>
      <w:r>
        <w:rPr>
          <w:color w:val="484848"/>
          <w:sz w:val="20"/>
          <w:szCs w:val="20"/>
        </w:rPr>
        <w:t>Sąd Okręgowy w Kielcach Wydział II Cywilny Odwoławczy w Postanowieniu z dnia 2 czerwca          2016 r.</w:t>
      </w:r>
      <w:r>
        <w:rPr>
          <w:rStyle w:val="Pogrubienie"/>
          <w:color w:val="484848"/>
          <w:sz w:val="20"/>
          <w:szCs w:val="20"/>
          <w:shd w:val="clear" w:color="auto" w:fill="FFFFFF"/>
        </w:rPr>
        <w:t xml:space="preserve"> II Ca 71/16</w:t>
      </w:r>
    </w:p>
  </w:footnote>
  <w:footnote w:id="10">
    <w:p w14:paraId="271CF4B2" w14:textId="77777777" w:rsidR="004A5A28" w:rsidRDefault="004A5A28">
      <w:pPr>
        <w:pStyle w:val="Tekstprzypisudolnego"/>
        <w:jc w:val="both"/>
      </w:pPr>
      <w:r>
        <w:rPr>
          <w:rStyle w:val="Znakiprzypiswdolnych"/>
        </w:rPr>
        <w:footnoteRef/>
      </w:r>
      <w:r>
        <w:rPr>
          <w:rFonts w:ascii="Times New Roman" w:hAnsi="Times New Roman" w:cs="Times New Roman"/>
        </w:rPr>
        <w:t xml:space="preserve"> Agnieszka Kilińska-</w:t>
      </w:r>
      <w:r>
        <w:rPr>
          <w:rFonts w:ascii="Times New Roman" w:hAnsi="Times New Roman" w:cs="Times New Roman"/>
        </w:rPr>
        <w:t xml:space="preserve">Pękacz, </w:t>
      </w:r>
      <w:r>
        <w:rPr>
          <w:rFonts w:ascii="Times New Roman" w:hAnsi="Times New Roman" w:cs="Times New Roman"/>
          <w:i/>
          <w:iCs/>
        </w:rPr>
        <w:t>Ograniczenie, zawieszenie i pozbawienie władzy rodzicielskiej jako instytucje prawa rodzinnego służące ochronie dzieci</w:t>
      </w:r>
      <w:r>
        <w:rPr>
          <w:rFonts w:ascii="Times New Roman" w:hAnsi="Times New Roman" w:cs="Times New Roman"/>
        </w:rPr>
        <w:t>, Studia z Zakresu Prawa, Administracji I Zarządzania UKW 2013/t. 4</w:t>
      </w:r>
    </w:p>
  </w:footnote>
  <w:footnote w:id="11">
    <w:p w14:paraId="1CE414A0" w14:textId="77777777" w:rsidR="004A5A28" w:rsidRDefault="004A5A28">
      <w:pPr>
        <w:pStyle w:val="Tekstprzypisudolnego"/>
        <w:jc w:val="both"/>
      </w:pPr>
      <w:r>
        <w:rPr>
          <w:rStyle w:val="Znakiprzypiswdolnych"/>
        </w:rPr>
        <w:footnoteRef/>
      </w:r>
      <w:r>
        <w:rPr>
          <w:rFonts w:ascii="Times New Roman" w:hAnsi="Times New Roman" w:cs="Times New Roman"/>
        </w:rPr>
        <w:t xml:space="preserve"> Art. 111 </w:t>
      </w:r>
      <w:r>
        <w:rPr>
          <w:rFonts w:ascii="Times New Roman" w:hAnsi="Times New Roman" w:cs="Times New Roman"/>
        </w:rPr>
        <w:t>k.r.o.</w:t>
      </w:r>
    </w:p>
  </w:footnote>
  <w:footnote w:id="12">
    <w:p w14:paraId="74F80E4C" w14:textId="77777777" w:rsidR="004A5A28" w:rsidRDefault="004A5A28">
      <w:pPr>
        <w:pStyle w:val="Tekstprzypisudolnego"/>
        <w:jc w:val="both"/>
      </w:pPr>
      <w:r>
        <w:rPr>
          <w:rStyle w:val="Znakiprzypiswdolnych"/>
        </w:rPr>
        <w:footnoteRef/>
      </w:r>
      <w:r>
        <w:rPr>
          <w:rFonts w:ascii="Times New Roman" w:hAnsi="Times New Roman" w:cs="Times New Roman"/>
        </w:rPr>
        <w:t xml:space="preserve"> Art. 112 </w:t>
      </w:r>
      <w:r>
        <w:rPr>
          <w:rFonts w:ascii="Times New Roman" w:hAnsi="Times New Roman" w:cs="Times New Roman"/>
        </w:rPr>
        <w:t>k.r.o.</w:t>
      </w:r>
    </w:p>
  </w:footnote>
  <w:footnote w:id="13">
    <w:p w14:paraId="6B496115" w14:textId="77777777" w:rsidR="004A5A28" w:rsidRDefault="004A5A28">
      <w:pPr>
        <w:pStyle w:val="NormalnyWeb"/>
        <w:spacing w:after="0"/>
        <w:jc w:val="both"/>
        <w:textAlignment w:val="baseline"/>
        <w:rPr>
          <w:sz w:val="20"/>
          <w:szCs w:val="20"/>
        </w:rPr>
      </w:pPr>
      <w:r>
        <w:rPr>
          <w:rStyle w:val="Znakiprzypiswdolnych"/>
        </w:rPr>
        <w:footnoteRef/>
      </w:r>
      <w:r>
        <w:rPr>
          <w:sz w:val="20"/>
          <w:szCs w:val="20"/>
        </w:rPr>
        <w:t xml:space="preserve"> </w:t>
      </w:r>
      <w:r>
        <w:rPr>
          <w:rFonts w:eastAsiaTheme="minorEastAsia"/>
          <w:color w:val="000000" w:themeColor="text1"/>
          <w:sz w:val="20"/>
          <w:szCs w:val="20"/>
        </w:rPr>
        <w:t>Postanowienie SN z 02.06.2000 r., II CKN 960/00</w:t>
      </w:r>
    </w:p>
    <w:p w14:paraId="791E5CFC" w14:textId="77777777" w:rsidR="004A5A28" w:rsidRDefault="004A5A28">
      <w:pPr>
        <w:pStyle w:val="Tekstprzypisudolnego"/>
      </w:pPr>
    </w:p>
  </w:footnote>
  <w:footnote w:id="14">
    <w:p w14:paraId="1CE22137" w14:textId="77777777" w:rsidR="004A5A28" w:rsidRDefault="004A5A28">
      <w:pPr>
        <w:pStyle w:val="NormalnyWeb"/>
        <w:spacing w:after="0"/>
        <w:jc w:val="both"/>
        <w:textAlignment w:val="baseline"/>
      </w:pPr>
      <w:r>
        <w:rPr>
          <w:rStyle w:val="Znakiprzypiswdolnych"/>
        </w:rPr>
        <w:footnoteRef/>
      </w:r>
      <w:r>
        <w:rPr>
          <w:sz w:val="20"/>
          <w:szCs w:val="20"/>
        </w:rPr>
        <w:t xml:space="preserve"> Elżbieta Holewińska-Łapińska, </w:t>
      </w:r>
      <w:r>
        <w:rPr>
          <w:i/>
          <w:iCs/>
          <w:sz w:val="20"/>
          <w:szCs w:val="20"/>
        </w:rPr>
        <w:t>Orzecznictwo w sprawach o pozbawienie władzy rodzicielskiej,</w:t>
      </w:r>
      <w:r>
        <w:rPr>
          <w:sz w:val="20"/>
          <w:szCs w:val="20"/>
        </w:rPr>
        <w:t xml:space="preserve"> Prawo w Działaniu Sprawy Cywilne 14/2013 s. 27-75.</w:t>
      </w:r>
    </w:p>
  </w:footnote>
  <w:footnote w:id="15">
    <w:p w14:paraId="2A210396" w14:textId="77777777" w:rsidR="004A5A28" w:rsidRDefault="004A5A28">
      <w:pPr>
        <w:pStyle w:val="Tekstprzypisudolnego"/>
        <w:jc w:val="both"/>
      </w:pPr>
      <w:r>
        <w:rPr>
          <w:rStyle w:val="Znakiprzypiswdolnych"/>
        </w:rPr>
        <w:footnoteRef/>
      </w:r>
      <w:r>
        <w:rPr>
          <w:rFonts w:ascii="Times New Roman" w:hAnsi="Times New Roman" w:cs="Times New Roman"/>
        </w:rPr>
        <w:t xml:space="preserve"> Art. 579 </w:t>
      </w:r>
      <w:r>
        <w:rPr>
          <w:rFonts w:ascii="Times New Roman" w:hAnsi="Times New Roman" w:cs="Times New Roman"/>
          <w:color w:val="4D5156"/>
          <w:shd w:val="clear" w:color="auto" w:fill="FFFFFF"/>
        </w:rPr>
        <w:t>Ustawy z dnia 17 listopada 1964 r. - </w:t>
      </w:r>
      <w:r>
        <w:rPr>
          <w:rStyle w:val="Wyrnienie"/>
          <w:rFonts w:ascii="Times New Roman" w:hAnsi="Times New Roman" w:cs="Times New Roman"/>
          <w:color w:val="5F6368"/>
          <w:shd w:val="clear" w:color="auto" w:fill="FFFFFF"/>
        </w:rPr>
        <w:t xml:space="preserve">Kodeks postępowania cywilnego (dalej k.p.c.), </w:t>
      </w:r>
      <w:r>
        <w:rPr>
          <w:rFonts w:ascii="Times New Roman" w:hAnsi="Times New Roman" w:cs="Times New Roman"/>
        </w:rPr>
        <w:t xml:space="preserve">Dz.U. 1964 Nr 43 poz. 296 z </w:t>
      </w:r>
      <w:r>
        <w:rPr>
          <w:rFonts w:ascii="Times New Roman" w:hAnsi="Times New Roman" w:cs="Times New Roman"/>
        </w:rPr>
        <w:t>późń.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B78"/>
    <w:multiLevelType w:val="multilevel"/>
    <w:tmpl w:val="7DAC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3DCD"/>
    <w:multiLevelType w:val="multilevel"/>
    <w:tmpl w:val="473AD468"/>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2BAD"/>
    <w:multiLevelType w:val="multilevel"/>
    <w:tmpl w:val="6836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C3047"/>
    <w:multiLevelType w:val="multilevel"/>
    <w:tmpl w:val="8624B598"/>
    <w:lvl w:ilvl="0">
      <w:start w:val="1"/>
      <w:numFmt w:val="decimal"/>
      <w:lvlText w:val="%1."/>
      <w:lvlJc w:val="left"/>
      <w:pPr>
        <w:ind w:left="1069" w:hanging="360"/>
      </w:pPr>
      <w:rPr>
        <w:rFonts w:ascii="Tahoma" w:hAnsi="Tahoma"/>
        <w:color w:val="00000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301B2C"/>
    <w:multiLevelType w:val="multilevel"/>
    <w:tmpl w:val="15B29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D5CCE"/>
    <w:multiLevelType w:val="multilevel"/>
    <w:tmpl w:val="2ACA1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31BE12EE"/>
    <w:multiLevelType w:val="multilevel"/>
    <w:tmpl w:val="E0DE3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716E0A"/>
    <w:multiLevelType w:val="multilevel"/>
    <w:tmpl w:val="A2703A92"/>
    <w:lvl w:ilvl="0">
      <w:start w:val="1"/>
      <w:numFmt w:val="decimal"/>
      <w:lvlText w:val="%1."/>
      <w:lvlJc w:val="left"/>
      <w:pPr>
        <w:ind w:left="720" w:hanging="360"/>
      </w:pPr>
      <w:rPr>
        <w:rFonts w:ascii="Tahoma" w:hAnsi="Tahom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20" w15:restartNumberingAfterBreak="0">
    <w:nsid w:val="3BCB1734"/>
    <w:multiLevelType w:val="multilevel"/>
    <w:tmpl w:val="B242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3D6210"/>
    <w:multiLevelType w:val="multilevel"/>
    <w:tmpl w:val="952C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15:restartNumberingAfterBreak="0">
    <w:nsid w:val="4AE20758"/>
    <w:multiLevelType w:val="multilevel"/>
    <w:tmpl w:val="E21AAF42"/>
    <w:lvl w:ilvl="0">
      <w:start w:val="1"/>
      <w:numFmt w:val="decimal"/>
      <w:lvlText w:val="%1."/>
      <w:lvlJc w:val="left"/>
      <w:pPr>
        <w:ind w:left="371" w:hanging="360"/>
      </w:pPr>
      <w:rPr>
        <w:rFonts w:eastAsia="Times New Roman" w:cs="Tahoma"/>
        <w:sz w:val="18"/>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15:restartNumberingAfterBreak="0">
    <w:nsid w:val="4D7B33DE"/>
    <w:multiLevelType w:val="multilevel"/>
    <w:tmpl w:val="1DD282EC"/>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9" w15:restartNumberingAfterBreak="0">
    <w:nsid w:val="59456281"/>
    <w:multiLevelType w:val="multilevel"/>
    <w:tmpl w:val="92788D12"/>
    <w:lvl w:ilvl="0">
      <w:start w:val="1"/>
      <w:numFmt w:val="bullet"/>
      <w:lvlText w:val=""/>
      <w:lvlJc w:val="left"/>
      <w:pPr>
        <w:ind w:left="1080" w:hanging="360"/>
      </w:pPr>
      <w:rPr>
        <w:rFonts w:ascii="Symbol" w:hAnsi="Symbol"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0027D0F"/>
    <w:multiLevelType w:val="multilevel"/>
    <w:tmpl w:val="F88E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4531E80"/>
    <w:multiLevelType w:val="multilevel"/>
    <w:tmpl w:val="76F0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4552DD"/>
    <w:multiLevelType w:val="multilevel"/>
    <w:tmpl w:val="3A368748"/>
    <w:lvl w:ilvl="0">
      <w:start w:val="5"/>
      <w:numFmt w:val="bullet"/>
      <w:lvlText w:val=""/>
      <w:lvlJc w:val="left"/>
      <w:pPr>
        <w:ind w:left="720" w:hanging="360"/>
      </w:pPr>
      <w:rPr>
        <w:rFonts w:ascii="Wingdings" w:hAnsi="Wingdings"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9" w15:restartNumberingAfterBreak="0">
    <w:nsid w:val="740F31FE"/>
    <w:multiLevelType w:val="multilevel"/>
    <w:tmpl w:val="4520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1" w15:restartNumberingAfterBreak="0">
    <w:nsid w:val="77107AA8"/>
    <w:multiLevelType w:val="multilevel"/>
    <w:tmpl w:val="8F1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4C5C17"/>
    <w:multiLevelType w:val="multilevel"/>
    <w:tmpl w:val="4ECA0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4670658">
    <w:abstractNumId w:val="29"/>
  </w:num>
  <w:num w:numId="2" w16cid:durableId="634916773">
    <w:abstractNumId w:val="37"/>
  </w:num>
  <w:num w:numId="3" w16cid:durableId="2067295794">
    <w:abstractNumId w:val="9"/>
  </w:num>
  <w:num w:numId="4" w16cid:durableId="9962759">
    <w:abstractNumId w:val="8"/>
  </w:num>
  <w:num w:numId="5" w16cid:durableId="1610771653">
    <w:abstractNumId w:val="25"/>
  </w:num>
  <w:num w:numId="6" w16cid:durableId="1924289951">
    <w:abstractNumId w:val="13"/>
  </w:num>
  <w:num w:numId="7" w16cid:durableId="706761137">
    <w:abstractNumId w:val="41"/>
  </w:num>
  <w:num w:numId="8" w16cid:durableId="362828974">
    <w:abstractNumId w:val="42"/>
  </w:num>
  <w:num w:numId="9" w16cid:durableId="288709292">
    <w:abstractNumId w:val="35"/>
  </w:num>
  <w:num w:numId="10" w16cid:durableId="1683895589">
    <w:abstractNumId w:val="39"/>
  </w:num>
  <w:num w:numId="11" w16cid:durableId="985471670">
    <w:abstractNumId w:val="18"/>
  </w:num>
  <w:num w:numId="12" w16cid:durableId="1725057235">
    <w:abstractNumId w:val="20"/>
  </w:num>
  <w:num w:numId="13" w16cid:durableId="1121847486">
    <w:abstractNumId w:val="12"/>
  </w:num>
  <w:num w:numId="14" w16cid:durableId="479811699">
    <w:abstractNumId w:val="10"/>
  </w:num>
  <w:num w:numId="15" w16cid:durableId="860123299">
    <w:abstractNumId w:val="17"/>
  </w:num>
  <w:num w:numId="16" w16cid:durableId="676619046">
    <w:abstractNumId w:val="11"/>
  </w:num>
  <w:num w:numId="17" w16cid:durableId="1593588158">
    <w:abstractNumId w:val="34"/>
  </w:num>
  <w:num w:numId="18" w16cid:durableId="1610702356">
    <w:abstractNumId w:val="32"/>
  </w:num>
  <w:num w:numId="19" w16cid:durableId="779035836">
    <w:abstractNumId w:val="5"/>
  </w:num>
  <w:num w:numId="20" w16cid:durableId="1153332776">
    <w:abstractNumId w:val="22"/>
  </w:num>
  <w:num w:numId="21" w16cid:durableId="1218859236">
    <w:abstractNumId w:val="16"/>
  </w:num>
  <w:num w:numId="22" w16cid:durableId="936209930">
    <w:abstractNumId w:val="1"/>
  </w:num>
  <w:num w:numId="23" w16cid:durableId="1063681864">
    <w:abstractNumId w:val="21"/>
  </w:num>
  <w:num w:numId="24" w16cid:durableId="271329468">
    <w:abstractNumId w:val="3"/>
  </w:num>
  <w:num w:numId="25" w16cid:durableId="1018701426">
    <w:abstractNumId w:val="14"/>
  </w:num>
  <w:num w:numId="26" w16cid:durableId="833836813">
    <w:abstractNumId w:val="31"/>
  </w:num>
  <w:num w:numId="27" w16cid:durableId="1711222033">
    <w:abstractNumId w:val="15"/>
  </w:num>
  <w:num w:numId="28" w16cid:durableId="351688852">
    <w:abstractNumId w:val="0"/>
  </w:num>
  <w:num w:numId="29" w16cid:durableId="638072500">
    <w:abstractNumId w:val="4"/>
  </w:num>
  <w:num w:numId="30" w16cid:durableId="1040015401">
    <w:abstractNumId w:val="7"/>
  </w:num>
  <w:num w:numId="31" w16cid:durableId="1124615513">
    <w:abstractNumId w:val="28"/>
  </w:num>
  <w:num w:numId="32" w16cid:durableId="286352209">
    <w:abstractNumId w:val="36"/>
  </w:num>
  <w:num w:numId="33" w16cid:durableId="667829478">
    <w:abstractNumId w:val="2"/>
  </w:num>
  <w:num w:numId="34" w16cid:durableId="1649163420">
    <w:abstractNumId w:val="30"/>
  </w:num>
  <w:num w:numId="35" w16cid:durableId="1739403224">
    <w:abstractNumId w:val="26"/>
  </w:num>
  <w:num w:numId="36" w16cid:durableId="521406790">
    <w:abstractNumId w:val="23"/>
  </w:num>
  <w:num w:numId="37" w16cid:durableId="615913501">
    <w:abstractNumId w:val="40"/>
  </w:num>
  <w:num w:numId="38" w16cid:durableId="743334793">
    <w:abstractNumId w:val="6"/>
  </w:num>
  <w:num w:numId="39" w16cid:durableId="142242739">
    <w:abstractNumId w:val="27"/>
  </w:num>
  <w:num w:numId="40" w16cid:durableId="24450939">
    <w:abstractNumId w:val="38"/>
  </w:num>
  <w:num w:numId="41" w16cid:durableId="2069722504">
    <w:abstractNumId w:val="24"/>
  </w:num>
  <w:num w:numId="42" w16cid:durableId="575018663">
    <w:abstractNumId w:val="19"/>
  </w:num>
  <w:num w:numId="43" w16cid:durableId="9210631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9"/>
    <w:rsid w:val="00010417"/>
    <w:rsid w:val="00024FC2"/>
    <w:rsid w:val="00034E2B"/>
    <w:rsid w:val="00037613"/>
    <w:rsid w:val="00085BE1"/>
    <w:rsid w:val="00097801"/>
    <w:rsid w:val="000A6E95"/>
    <w:rsid w:val="001402AE"/>
    <w:rsid w:val="001A212D"/>
    <w:rsid w:val="001A4E29"/>
    <w:rsid w:val="001E6CCA"/>
    <w:rsid w:val="002234B3"/>
    <w:rsid w:val="00271425"/>
    <w:rsid w:val="00315903"/>
    <w:rsid w:val="003C4249"/>
    <w:rsid w:val="003D4A96"/>
    <w:rsid w:val="003F677C"/>
    <w:rsid w:val="00415C54"/>
    <w:rsid w:val="00442FB5"/>
    <w:rsid w:val="0044361F"/>
    <w:rsid w:val="00461FBA"/>
    <w:rsid w:val="0047660C"/>
    <w:rsid w:val="00477527"/>
    <w:rsid w:val="004A3AF0"/>
    <w:rsid w:val="004A5A28"/>
    <w:rsid w:val="004C757C"/>
    <w:rsid w:val="004D4370"/>
    <w:rsid w:val="004E20B9"/>
    <w:rsid w:val="004F1E14"/>
    <w:rsid w:val="00523B69"/>
    <w:rsid w:val="00532900"/>
    <w:rsid w:val="005333F9"/>
    <w:rsid w:val="005A32ED"/>
    <w:rsid w:val="005B0908"/>
    <w:rsid w:val="0068674D"/>
    <w:rsid w:val="006C3873"/>
    <w:rsid w:val="006C48E7"/>
    <w:rsid w:val="006E3069"/>
    <w:rsid w:val="007149DA"/>
    <w:rsid w:val="007F16BE"/>
    <w:rsid w:val="00811BD5"/>
    <w:rsid w:val="008500F1"/>
    <w:rsid w:val="00876809"/>
    <w:rsid w:val="00884BE1"/>
    <w:rsid w:val="00892B46"/>
    <w:rsid w:val="008F1E83"/>
    <w:rsid w:val="0099360A"/>
    <w:rsid w:val="009D2BEF"/>
    <w:rsid w:val="009E3613"/>
    <w:rsid w:val="009E41A9"/>
    <w:rsid w:val="00A24487"/>
    <w:rsid w:val="00A24DB0"/>
    <w:rsid w:val="00AA6951"/>
    <w:rsid w:val="00AE5DEA"/>
    <w:rsid w:val="00AF3E84"/>
    <w:rsid w:val="00AF5DD5"/>
    <w:rsid w:val="00B029DC"/>
    <w:rsid w:val="00B45A21"/>
    <w:rsid w:val="00BA6C24"/>
    <w:rsid w:val="00BB5A72"/>
    <w:rsid w:val="00BC05B6"/>
    <w:rsid w:val="00BC465C"/>
    <w:rsid w:val="00C03935"/>
    <w:rsid w:val="00C17982"/>
    <w:rsid w:val="00D64AB0"/>
    <w:rsid w:val="00DF7B53"/>
    <w:rsid w:val="00E24F12"/>
    <w:rsid w:val="00E71B32"/>
    <w:rsid w:val="00E741DC"/>
    <w:rsid w:val="00EE600C"/>
    <w:rsid w:val="00F312C4"/>
    <w:rsid w:val="00F7516F"/>
    <w:rsid w:val="00FE78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A512"/>
  <w15:docId w15:val="{6BB22021-96C8-41D3-B45A-5C9F6AD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90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500CD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00CD0"/>
    <w:rPr>
      <w:vertAlign w:val="superscript"/>
    </w:rPr>
  </w:style>
  <w:style w:type="character" w:customStyle="1" w:styleId="czeinternetowe">
    <w:name w:val="Łącze internetowe"/>
    <w:basedOn w:val="Domylnaczcionkaakapitu"/>
    <w:uiPriority w:val="99"/>
    <w:unhideWhenUsed/>
    <w:rsid w:val="00500CD0"/>
    <w:rPr>
      <w:color w:val="0563C1" w:themeColor="hyperlink"/>
      <w:u w:val="single"/>
    </w:rPr>
  </w:style>
  <w:style w:type="character" w:customStyle="1" w:styleId="Nierozpoznanawzmianka1">
    <w:name w:val="Nierozpoznana wzmianka1"/>
    <w:basedOn w:val="Domylnaczcionkaakapitu"/>
    <w:uiPriority w:val="99"/>
    <w:semiHidden/>
    <w:unhideWhenUsed/>
    <w:qFormat/>
    <w:rsid w:val="00500CD0"/>
    <w:rPr>
      <w:color w:val="605E5C"/>
      <w:shd w:val="clear" w:color="auto" w:fill="E1DFDD"/>
    </w:rPr>
  </w:style>
  <w:style w:type="character" w:styleId="Pogrubienie">
    <w:name w:val="Strong"/>
    <w:basedOn w:val="Domylnaczcionkaakapitu"/>
    <w:uiPriority w:val="22"/>
    <w:qFormat/>
    <w:rsid w:val="00500CD0"/>
    <w:rPr>
      <w:b/>
      <w:bCs/>
    </w:rPr>
  </w:style>
  <w:style w:type="character" w:customStyle="1" w:styleId="Wyrnienie">
    <w:name w:val="Wyróżnienie"/>
    <w:basedOn w:val="Domylnaczcionkaakapitu"/>
    <w:uiPriority w:val="20"/>
    <w:qFormat/>
    <w:rsid w:val="00500CD0"/>
    <w:rPr>
      <w:i/>
      <w:iCs/>
    </w:rPr>
  </w:style>
  <w:style w:type="character" w:customStyle="1" w:styleId="ListLabel1">
    <w:name w:val="ListLabel 1"/>
    <w:qFormat/>
    <w:rPr>
      <w:rFonts w:ascii="Tahoma" w:eastAsia="Calibri" w:hAnsi="Tahoma" w:cs="Times New Roman"/>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eastAsia="Times New Roman" w:hAnsi="Tahoma" w:cs="Times New Roman"/>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000000"/>
      <w:sz w:val="18"/>
    </w:rPr>
  </w:style>
  <w:style w:type="character" w:customStyle="1" w:styleId="ListLabel10">
    <w:name w:val="ListLabel 10"/>
    <w:qFormat/>
    <w:rPr>
      <w:rFonts w:ascii="Tahoma" w:eastAsia="Times New Roman" w:hAnsi="Tahoma" w:cs="Times New Roman"/>
      <w:sz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b/>
      <w:i w:val="0"/>
      <w:sz w:val="18"/>
    </w:rPr>
  </w:style>
  <w:style w:type="character" w:customStyle="1" w:styleId="ListLabel15">
    <w:name w:val="ListLabel 15"/>
    <w:qFormat/>
    <w:rPr>
      <w:rFonts w:ascii="Tahoma" w:eastAsia="Times New Roman" w:hAnsi="Tahoma" w:cs="Tahoma"/>
      <w:sz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ahoma" w:eastAsia="Times New Roman" w:hAnsi="Tahoma" w:cs="Tahoma"/>
      <w:sz w:val="1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sz w:val="1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ahoma"/>
      <w:sz w:val="18"/>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55F47"/>
    <w:pPr>
      <w:ind w:left="720"/>
      <w:contextualSpacing/>
    </w:pPr>
  </w:style>
  <w:style w:type="paragraph" w:styleId="Tekstprzypisudolnego">
    <w:name w:val="footnote text"/>
    <w:basedOn w:val="Normalny"/>
    <w:link w:val="TekstprzypisudolnegoZnak"/>
    <w:uiPriority w:val="99"/>
    <w:semiHidden/>
    <w:unhideWhenUsed/>
    <w:rsid w:val="00500CD0"/>
    <w:pPr>
      <w:spacing w:after="0" w:line="240" w:lineRule="auto"/>
    </w:pPr>
    <w:rPr>
      <w:sz w:val="20"/>
      <w:szCs w:val="20"/>
    </w:rPr>
  </w:style>
  <w:style w:type="paragraph" w:styleId="NormalnyWeb">
    <w:name w:val="Normal (Web)"/>
    <w:basedOn w:val="Normalny"/>
    <w:uiPriority w:val="99"/>
    <w:unhideWhenUsed/>
    <w:qFormat/>
    <w:rsid w:val="00500CD0"/>
    <w:rPr>
      <w:rFonts w:ascii="Times New Roman" w:hAnsi="Times New Roman" w:cs="Times New Roman"/>
      <w:sz w:val="24"/>
      <w:szCs w:val="24"/>
    </w:rPr>
  </w:style>
  <w:style w:type="table" w:styleId="Tabela-Siatka">
    <w:name w:val="Table Grid"/>
    <w:basedOn w:val="Standardowy"/>
    <w:uiPriority w:val="39"/>
    <w:rsid w:val="0050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85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zarzecze.pl" TargetMode="External"/><Relationship Id="rId3" Type="http://schemas.openxmlformats.org/officeDocument/2006/relationships/settings" Target="settings.xml"/><Relationship Id="rId7" Type="http://schemas.openxmlformats.org/officeDocument/2006/relationships/hyperlink" Target="http://www.zszarze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14629</Words>
  <Characters>87776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Mróz</dc:creator>
  <dc:description/>
  <cp:lastModifiedBy>Dorota Wątroba</cp:lastModifiedBy>
  <cp:revision>2</cp:revision>
  <dcterms:created xsi:type="dcterms:W3CDTF">2024-04-18T11:28:00Z</dcterms:created>
  <dcterms:modified xsi:type="dcterms:W3CDTF">2024-04-18T11:28:00Z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